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E0FE1" w14:textId="33AE64E1" w:rsidR="002B0DD3" w:rsidRPr="00B524D2" w:rsidRDefault="002B0DD3" w:rsidP="00012298">
      <w:pPr>
        <w:spacing w:beforeLines="50" w:before="120" w:afterLines="50" w:after="120"/>
        <w:rPr>
          <w:rFonts w:ascii="Times New Roman" w:eastAsia="MS Mincho" w:hAnsi="Times New Roman" w:cs="Times New Roman"/>
          <w:b/>
          <w:kern w:val="0"/>
          <w:sz w:val="24"/>
          <w:szCs w:val="24"/>
          <w:lang w:eastAsia="en-US"/>
        </w:rPr>
      </w:pPr>
      <w:r w:rsidRPr="00B524D2">
        <w:rPr>
          <w:rFonts w:ascii="Times New Roman" w:eastAsia="MS Mincho" w:hAnsi="Times New Roman" w:cs="Times New Roman"/>
          <w:b/>
          <w:kern w:val="0"/>
          <w:sz w:val="24"/>
          <w:szCs w:val="24"/>
          <w:lang w:eastAsia="en-US"/>
        </w:rPr>
        <w:t xml:space="preserve">3GPP TSG-RAN WG4 Meeting # </w:t>
      </w:r>
      <w:r w:rsidR="00D935D4" w:rsidRPr="00B524D2">
        <w:rPr>
          <w:rFonts w:ascii="Times New Roman" w:eastAsia="MS Mincho" w:hAnsi="Times New Roman" w:cs="Times New Roman"/>
          <w:b/>
          <w:kern w:val="0"/>
          <w:sz w:val="24"/>
          <w:szCs w:val="24"/>
          <w:lang w:eastAsia="en-US"/>
        </w:rPr>
        <w:t>100</w:t>
      </w:r>
      <w:r w:rsidRPr="00B524D2">
        <w:rPr>
          <w:rFonts w:ascii="Times New Roman" w:eastAsia="MS Mincho" w:hAnsi="Times New Roman" w:cs="Times New Roman"/>
          <w:b/>
          <w:kern w:val="0"/>
          <w:sz w:val="24"/>
          <w:szCs w:val="24"/>
          <w:lang w:eastAsia="en-US"/>
        </w:rPr>
        <w:t>-e</w:t>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Pr="00B524D2">
        <w:rPr>
          <w:rFonts w:ascii="Times New Roman" w:eastAsia="MS Mincho" w:hAnsi="Times New Roman" w:cs="Times New Roman"/>
          <w:b/>
          <w:kern w:val="0"/>
          <w:sz w:val="24"/>
          <w:szCs w:val="24"/>
          <w:lang w:eastAsia="en-US"/>
        </w:rPr>
        <w:tab/>
      </w:r>
      <w:r w:rsidR="00BF0813" w:rsidRPr="00BF0813">
        <w:rPr>
          <w:rFonts w:ascii="Times New Roman" w:eastAsia="MS Mincho" w:hAnsi="Times New Roman" w:cs="Times New Roman"/>
          <w:b/>
          <w:kern w:val="0"/>
          <w:sz w:val="24"/>
          <w:szCs w:val="24"/>
          <w:lang w:eastAsia="en-US"/>
        </w:rPr>
        <w:t>R4-2113289</w:t>
      </w:r>
    </w:p>
    <w:p w14:paraId="6FCAEA54" w14:textId="6F628931" w:rsidR="002B0DD3" w:rsidRPr="00B524D2" w:rsidRDefault="002B0DD3" w:rsidP="0060756C">
      <w:pPr>
        <w:spacing w:beforeLines="50" w:before="120" w:afterLines="50" w:after="120"/>
        <w:ind w:left="1985" w:hanging="1985"/>
        <w:rPr>
          <w:rFonts w:ascii="Times New Roman" w:eastAsia="MS Mincho" w:hAnsi="Times New Roman" w:cs="Times New Roman"/>
          <w:b/>
          <w:kern w:val="0"/>
          <w:sz w:val="24"/>
          <w:szCs w:val="24"/>
          <w:lang w:eastAsia="en-US"/>
        </w:rPr>
      </w:pPr>
      <w:r w:rsidRPr="00B524D2">
        <w:rPr>
          <w:rFonts w:ascii="Times New Roman" w:eastAsia="MS Mincho" w:hAnsi="Times New Roman" w:cs="Times New Roman"/>
          <w:b/>
          <w:kern w:val="0"/>
          <w:sz w:val="24"/>
          <w:szCs w:val="24"/>
          <w:lang w:eastAsia="en-US"/>
        </w:rPr>
        <w:t xml:space="preserve">Electronic Meeting, </w:t>
      </w:r>
      <w:r w:rsidR="00D935D4" w:rsidRPr="00B524D2">
        <w:rPr>
          <w:rFonts w:ascii="Times New Roman" w:eastAsia="MS Mincho" w:hAnsi="Times New Roman" w:cs="Times New Roman"/>
          <w:b/>
          <w:kern w:val="0"/>
          <w:sz w:val="24"/>
          <w:szCs w:val="24"/>
          <w:lang w:eastAsia="en-US"/>
        </w:rPr>
        <w:t>Aug</w:t>
      </w:r>
      <w:r w:rsidRPr="00B524D2">
        <w:rPr>
          <w:rFonts w:ascii="Times New Roman" w:eastAsia="MS Mincho" w:hAnsi="Times New Roman" w:cs="Times New Roman"/>
          <w:b/>
          <w:kern w:val="0"/>
          <w:sz w:val="24"/>
          <w:szCs w:val="24"/>
          <w:lang w:eastAsia="en-US"/>
        </w:rPr>
        <w:t>. 1</w:t>
      </w:r>
      <w:r w:rsidR="00D935D4" w:rsidRPr="00B524D2">
        <w:rPr>
          <w:rFonts w:ascii="Times New Roman" w:eastAsia="MS Mincho" w:hAnsi="Times New Roman" w:cs="Times New Roman"/>
          <w:b/>
          <w:kern w:val="0"/>
          <w:sz w:val="24"/>
          <w:szCs w:val="24"/>
          <w:lang w:eastAsia="en-US"/>
        </w:rPr>
        <w:t>6</w:t>
      </w:r>
      <w:r w:rsidRPr="00B524D2">
        <w:rPr>
          <w:rFonts w:ascii="Times New Roman" w:eastAsia="MS Mincho" w:hAnsi="Times New Roman" w:cs="Times New Roman"/>
          <w:b/>
          <w:kern w:val="0"/>
          <w:sz w:val="24"/>
          <w:szCs w:val="24"/>
          <w:lang w:eastAsia="en-US"/>
        </w:rPr>
        <w:t>-27, 2021</w:t>
      </w:r>
    </w:p>
    <w:p w14:paraId="6352570E" w14:textId="11ECC682" w:rsidR="00FB1EA3" w:rsidRPr="00B524D2" w:rsidRDefault="00FB1EA3" w:rsidP="0060756C">
      <w:pPr>
        <w:spacing w:beforeLines="50" w:before="120" w:afterLines="50" w:after="120"/>
        <w:ind w:left="1985" w:hanging="1985"/>
        <w:rPr>
          <w:rFonts w:ascii="Times New Roman" w:hAnsi="Times New Roman" w:cs="Times New Roman"/>
          <w:b/>
          <w:bCs/>
        </w:rPr>
      </w:pPr>
      <w:r w:rsidRPr="00B524D2">
        <w:rPr>
          <w:rFonts w:ascii="Times New Roman" w:hAnsi="Times New Roman" w:cs="Times New Roman"/>
          <w:b/>
          <w:bCs/>
        </w:rPr>
        <w:t>Agenda Item:</w:t>
      </w:r>
      <w:r w:rsidRPr="00B524D2">
        <w:rPr>
          <w:rFonts w:ascii="Times New Roman" w:hAnsi="Times New Roman" w:cs="Times New Roman"/>
          <w:b/>
          <w:bCs/>
        </w:rPr>
        <w:tab/>
      </w:r>
      <w:r w:rsidR="00B03641" w:rsidRPr="00B524D2">
        <w:rPr>
          <w:rFonts w:ascii="Times New Roman" w:hAnsi="Times New Roman" w:cs="Times New Roman"/>
          <w:b/>
          <w:bCs/>
        </w:rPr>
        <w:t>9</w:t>
      </w:r>
      <w:r w:rsidR="00F94B54" w:rsidRPr="00B524D2">
        <w:rPr>
          <w:rFonts w:ascii="Times New Roman" w:hAnsi="Times New Roman" w:cs="Times New Roman" w:hint="eastAsia"/>
          <w:b/>
          <w:bCs/>
        </w:rPr>
        <w:t>.</w:t>
      </w:r>
      <w:r w:rsidR="00B03641" w:rsidRPr="00B524D2">
        <w:rPr>
          <w:rFonts w:ascii="Times New Roman" w:hAnsi="Times New Roman" w:cs="Times New Roman"/>
          <w:b/>
          <w:bCs/>
        </w:rPr>
        <w:t>24</w:t>
      </w:r>
      <w:r w:rsidR="00F94B54" w:rsidRPr="00B524D2">
        <w:rPr>
          <w:rFonts w:ascii="Times New Roman" w:hAnsi="Times New Roman" w:cs="Times New Roman" w:hint="eastAsia"/>
          <w:b/>
          <w:bCs/>
        </w:rPr>
        <w:t>.1</w:t>
      </w:r>
    </w:p>
    <w:p w14:paraId="68E291BE" w14:textId="76AFEBB0" w:rsidR="0034111C" w:rsidRPr="00B524D2" w:rsidRDefault="0034111C" w:rsidP="0060756C">
      <w:pPr>
        <w:spacing w:beforeLines="50" w:before="120" w:afterLines="50" w:after="120"/>
        <w:ind w:left="1985" w:hanging="1985"/>
        <w:rPr>
          <w:rFonts w:ascii="Times New Roman" w:hAnsi="Times New Roman" w:cs="Times New Roman"/>
          <w:b/>
          <w:bCs/>
        </w:rPr>
      </w:pPr>
      <w:r w:rsidRPr="00B524D2">
        <w:rPr>
          <w:rFonts w:ascii="Times New Roman" w:hAnsi="Times New Roman" w:cs="Times New Roman"/>
          <w:b/>
          <w:bCs/>
        </w:rPr>
        <w:t>Source:</w:t>
      </w:r>
      <w:r w:rsidRPr="00B524D2">
        <w:rPr>
          <w:rFonts w:ascii="Times New Roman" w:hAnsi="Times New Roman" w:cs="Times New Roman"/>
          <w:b/>
          <w:bCs/>
        </w:rPr>
        <w:tab/>
      </w:r>
      <w:r w:rsidR="00994D7C" w:rsidRPr="00B524D2">
        <w:rPr>
          <w:rFonts w:ascii="Times New Roman" w:hAnsi="Times New Roman" w:cs="Times New Roman"/>
          <w:b/>
          <w:bCs/>
        </w:rPr>
        <w:t>OPPO</w:t>
      </w:r>
    </w:p>
    <w:p w14:paraId="56FE282C" w14:textId="2C3BFC2B" w:rsidR="00174EC2" w:rsidRPr="00B524D2" w:rsidRDefault="0034111C" w:rsidP="0060756C">
      <w:pPr>
        <w:spacing w:beforeLines="50" w:before="120" w:afterLines="50" w:after="120"/>
        <w:ind w:left="1985" w:hanging="1985"/>
        <w:rPr>
          <w:rFonts w:ascii="Times New Roman" w:hAnsi="Times New Roman" w:cs="Times New Roman"/>
          <w:b/>
          <w:bCs/>
        </w:rPr>
      </w:pPr>
      <w:r w:rsidRPr="00B524D2">
        <w:rPr>
          <w:rFonts w:ascii="Times New Roman" w:hAnsi="Times New Roman" w:cs="Times New Roman"/>
          <w:b/>
          <w:bCs/>
        </w:rPr>
        <w:t>Title:</w:t>
      </w:r>
      <w:r w:rsidRPr="00B524D2">
        <w:rPr>
          <w:rFonts w:ascii="Times New Roman" w:hAnsi="Times New Roman" w:cs="Times New Roman"/>
          <w:b/>
          <w:bCs/>
        </w:rPr>
        <w:tab/>
      </w:r>
      <w:r w:rsidR="00B03641" w:rsidRPr="00B524D2">
        <w:rPr>
          <w:rFonts w:ascii="Times New Roman" w:hAnsi="Times New Roman" w:cs="Times New Roman"/>
          <w:b/>
          <w:bCs/>
        </w:rPr>
        <w:t xml:space="preserve">Work Plan for NR </w:t>
      </w:r>
      <w:proofErr w:type="spellStart"/>
      <w:r w:rsidR="00B03641" w:rsidRPr="00B524D2">
        <w:rPr>
          <w:rFonts w:ascii="Times New Roman" w:hAnsi="Times New Roman" w:cs="Times New Roman"/>
          <w:b/>
          <w:bCs/>
        </w:rPr>
        <w:t>Sidelink</w:t>
      </w:r>
      <w:proofErr w:type="spellEnd"/>
      <w:r w:rsidR="00B03641" w:rsidRPr="00B524D2">
        <w:rPr>
          <w:rFonts w:ascii="Times New Roman" w:hAnsi="Times New Roman" w:cs="Times New Roman"/>
          <w:b/>
          <w:bCs/>
        </w:rPr>
        <w:t xml:space="preserve"> Relay RRM</w:t>
      </w:r>
    </w:p>
    <w:p w14:paraId="6F580D61" w14:textId="208C4551" w:rsidR="0034111C" w:rsidRPr="00B524D2" w:rsidRDefault="0034111C" w:rsidP="0060756C">
      <w:pPr>
        <w:spacing w:beforeLines="50" w:before="120" w:afterLines="50" w:after="120"/>
        <w:ind w:left="1985" w:hanging="1985"/>
        <w:rPr>
          <w:rFonts w:ascii="Times New Roman" w:hAnsi="Times New Roman" w:cs="Times New Roman"/>
          <w:b/>
          <w:bCs/>
        </w:rPr>
      </w:pPr>
      <w:r w:rsidRPr="00B524D2">
        <w:rPr>
          <w:rFonts w:ascii="Times New Roman" w:hAnsi="Times New Roman" w:cs="Times New Roman"/>
          <w:b/>
          <w:bCs/>
        </w:rPr>
        <w:t>Document for:</w:t>
      </w:r>
      <w:r w:rsidRPr="00B524D2">
        <w:rPr>
          <w:rFonts w:ascii="Times New Roman" w:hAnsi="Times New Roman" w:cs="Times New Roman"/>
          <w:b/>
          <w:bCs/>
        </w:rPr>
        <w:tab/>
      </w:r>
      <w:r w:rsidR="00D24E48" w:rsidRPr="00B524D2">
        <w:rPr>
          <w:rFonts w:ascii="Times New Roman" w:hAnsi="Times New Roman" w:cs="Times New Roman"/>
          <w:b/>
          <w:bCs/>
        </w:rPr>
        <w:t>Approval</w:t>
      </w:r>
    </w:p>
    <w:p w14:paraId="20062393" w14:textId="56A5F983" w:rsidR="0034111C" w:rsidRPr="00B524D2" w:rsidRDefault="00EE7FA7" w:rsidP="0060756C">
      <w:pPr>
        <w:pStyle w:val="1"/>
        <w:numPr>
          <w:ilvl w:val="0"/>
          <w:numId w:val="1"/>
        </w:numPr>
        <w:spacing w:beforeLines="50" w:before="120" w:afterLines="50" w:after="120"/>
        <w:rPr>
          <w:rFonts w:ascii="Times New Roman" w:hAnsi="Times New Roman"/>
        </w:rPr>
      </w:pPr>
      <w:r w:rsidRPr="00B524D2">
        <w:rPr>
          <w:rFonts w:ascii="Times New Roman" w:hAnsi="Times New Roman"/>
        </w:rPr>
        <w:t>Introduction</w:t>
      </w:r>
    </w:p>
    <w:p w14:paraId="2E7C6943" w14:textId="4686FBD8" w:rsidR="00FF725B" w:rsidRPr="00B524D2" w:rsidRDefault="00574E15" w:rsidP="007D364F">
      <w:pPr>
        <w:spacing w:after="240"/>
        <w:rPr>
          <w:rFonts w:ascii="Times New Roman" w:eastAsia="Batang" w:hAnsi="Times New Roman"/>
          <w:lang w:eastAsia="ko-KR"/>
        </w:rPr>
      </w:pPr>
      <w:r w:rsidRPr="00B524D2">
        <w:rPr>
          <w:rFonts w:ascii="Times New Roman" w:eastAsia="Batang" w:hAnsi="Times New Roman" w:hint="eastAsia"/>
          <w:lang w:eastAsia="ko-KR"/>
        </w:rPr>
        <w:t>In RAN Plenary #9</w:t>
      </w:r>
      <w:r w:rsidR="00501056" w:rsidRPr="00B524D2">
        <w:rPr>
          <w:rFonts w:ascii="Times New Roman" w:eastAsia="Batang" w:hAnsi="Times New Roman" w:hint="eastAsia"/>
          <w:lang w:eastAsia="ko-KR"/>
        </w:rPr>
        <w:t>2</w:t>
      </w:r>
      <w:r w:rsidRPr="00B524D2">
        <w:rPr>
          <w:rFonts w:ascii="Times New Roman" w:eastAsia="Batang" w:hAnsi="Times New Roman" w:hint="eastAsia"/>
          <w:lang w:eastAsia="ko-KR"/>
        </w:rPr>
        <w:t>e</w:t>
      </w:r>
      <w:r w:rsidRPr="00B524D2">
        <w:rPr>
          <w:rFonts w:ascii="Times New Roman" w:eastAsia="Batang" w:hAnsi="Times New Roman"/>
          <w:lang w:eastAsia="ko-KR"/>
        </w:rPr>
        <w:t xml:space="preserve"> meeting</w:t>
      </w:r>
      <w:r w:rsidRPr="00B524D2">
        <w:rPr>
          <w:rFonts w:ascii="Times New Roman" w:eastAsia="Batang" w:hAnsi="Times New Roman" w:hint="eastAsia"/>
          <w:lang w:eastAsia="ko-KR"/>
        </w:rPr>
        <w:t xml:space="preserve">, </w:t>
      </w:r>
      <w:r w:rsidRPr="00B524D2">
        <w:rPr>
          <w:rFonts w:ascii="Times New Roman" w:eastAsia="Batang" w:hAnsi="Times New Roman"/>
          <w:lang w:eastAsia="ko-KR"/>
        </w:rPr>
        <w:t xml:space="preserve">revised </w:t>
      </w:r>
      <w:r w:rsidRPr="00B524D2">
        <w:rPr>
          <w:rFonts w:ascii="Times New Roman" w:eastAsia="Batang" w:hAnsi="Times New Roman" w:hint="eastAsia"/>
          <w:lang w:eastAsia="ko-KR"/>
        </w:rPr>
        <w:t xml:space="preserve">WI on </w:t>
      </w:r>
      <w:r w:rsidRPr="00B524D2">
        <w:rPr>
          <w:rFonts w:ascii="Times New Roman" w:eastAsia="Batang" w:hAnsi="Times New Roman"/>
          <w:lang w:eastAsia="ko-KR"/>
        </w:rPr>
        <w:t xml:space="preserve">NR sidelink </w:t>
      </w:r>
      <w:r w:rsidRPr="00B524D2">
        <w:rPr>
          <w:rFonts w:ascii="Times New Roman" w:eastAsia="Batang" w:hAnsi="Times New Roman" w:hint="eastAsia"/>
          <w:lang w:eastAsia="ko-KR"/>
        </w:rPr>
        <w:t>relay</w:t>
      </w:r>
      <w:r w:rsidRPr="00B524D2">
        <w:rPr>
          <w:rFonts w:ascii="Times New Roman" w:eastAsia="Batang" w:hAnsi="Times New Roman"/>
          <w:lang w:eastAsia="ko-KR"/>
        </w:rPr>
        <w:t xml:space="preserve"> </w:t>
      </w:r>
      <w:r w:rsidRPr="00B524D2">
        <w:rPr>
          <w:rFonts w:ascii="Times New Roman" w:eastAsia="Batang" w:hAnsi="Times New Roman" w:hint="eastAsia"/>
          <w:lang w:eastAsia="ko-KR"/>
        </w:rPr>
        <w:t xml:space="preserve">was agreed </w:t>
      </w:r>
      <w:r w:rsidRPr="00B524D2">
        <w:rPr>
          <w:rFonts w:ascii="Times New Roman" w:eastAsia="Batang" w:hAnsi="Times New Roman"/>
          <w:lang w:eastAsia="ko-KR"/>
        </w:rPr>
        <w:t>[</w:t>
      </w:r>
      <w:r w:rsidRPr="00B524D2">
        <w:rPr>
          <w:rFonts w:ascii="Times New Roman" w:eastAsia="Batang" w:hAnsi="Times New Roman" w:hint="eastAsia"/>
          <w:lang w:eastAsia="ko-KR"/>
        </w:rPr>
        <w:t>1]. In this contribution, we provide a work plan for</w:t>
      </w:r>
      <w:r w:rsidRPr="00B524D2">
        <w:rPr>
          <w:rFonts w:ascii="Times New Roman" w:eastAsia="Batang" w:hAnsi="Times New Roman"/>
          <w:lang w:eastAsia="ko-KR"/>
        </w:rPr>
        <w:t xml:space="preserve"> the new WI on RRM requirements.</w:t>
      </w:r>
      <w:r w:rsidRPr="00B524D2">
        <w:rPr>
          <w:rFonts w:ascii="Times New Roman" w:eastAsia="Batang" w:hAnsi="Times New Roman" w:hint="eastAsia"/>
          <w:lang w:eastAsia="ko-KR"/>
        </w:rPr>
        <w:t xml:space="preserve"> </w:t>
      </w:r>
      <w:r w:rsidRPr="00B524D2">
        <w:rPr>
          <w:rFonts w:ascii="Times New Roman" w:eastAsia="Batang" w:hAnsi="Times New Roman"/>
          <w:lang w:eastAsia="ko-KR"/>
        </w:rPr>
        <w:t xml:space="preserve"> </w:t>
      </w:r>
    </w:p>
    <w:p w14:paraId="3A94A668" w14:textId="547745C9" w:rsidR="0008306F" w:rsidRPr="00B524D2" w:rsidRDefault="00E64105" w:rsidP="0060756C">
      <w:pPr>
        <w:pStyle w:val="1"/>
        <w:numPr>
          <w:ilvl w:val="0"/>
          <w:numId w:val="1"/>
        </w:numPr>
        <w:spacing w:beforeLines="50" w:before="120" w:afterLines="50" w:after="120"/>
        <w:rPr>
          <w:rFonts w:ascii="Times New Roman" w:hAnsi="Times New Roman"/>
        </w:rPr>
      </w:pPr>
      <w:r w:rsidRPr="00B524D2">
        <w:rPr>
          <w:rFonts w:ascii="Times New Roman" w:hAnsi="Times New Roman"/>
        </w:rPr>
        <w:t>Discussion</w:t>
      </w:r>
      <w:r w:rsidR="00172708" w:rsidRPr="00B524D2">
        <w:rPr>
          <w:rFonts w:ascii="Times New Roman" w:hAnsi="Times New Roman"/>
        </w:rPr>
        <w:t xml:space="preserve"> </w:t>
      </w:r>
    </w:p>
    <w:tbl>
      <w:tblPr>
        <w:tblStyle w:val="af7"/>
        <w:tblW w:w="0" w:type="auto"/>
        <w:tblLook w:val="04A0" w:firstRow="1" w:lastRow="0" w:firstColumn="1" w:lastColumn="0" w:noHBand="0" w:noVBand="1"/>
      </w:tblPr>
      <w:tblGrid>
        <w:gridCol w:w="9629"/>
      </w:tblGrid>
      <w:tr w:rsidR="007D364F" w:rsidRPr="00B524D2" w14:paraId="315F2E79" w14:textId="77777777" w:rsidTr="007D364F">
        <w:tc>
          <w:tcPr>
            <w:tcW w:w="9629" w:type="dxa"/>
          </w:tcPr>
          <w:p w14:paraId="34B1B772" w14:textId="77777777" w:rsidR="007D364F" w:rsidRPr="00B524D2" w:rsidRDefault="007D364F" w:rsidP="007D364F">
            <w:pPr>
              <w:spacing w:before="120" w:line="280" w:lineRule="atLeast"/>
              <w:rPr>
                <w:rFonts w:ascii="Times New Roman" w:hAnsi="Times New Roman"/>
              </w:rPr>
            </w:pPr>
            <w:r w:rsidRPr="00B524D2">
              <w:rPr>
                <w:rFonts w:ascii="Times New Roman" w:hAnsi="Times New Roman"/>
              </w:rPr>
              <w:t xml:space="preserve">The objective of this work item is to specify solutions to enable single-hop, sidelink-based, L2 and L3 based UE-to-Network (U2N) relaying. </w:t>
            </w:r>
          </w:p>
          <w:p w14:paraId="20D75341" w14:textId="77777777" w:rsidR="007D364F" w:rsidRPr="00B524D2" w:rsidRDefault="007D364F" w:rsidP="007D364F">
            <w:pPr>
              <w:spacing w:before="120" w:line="280" w:lineRule="atLeast"/>
              <w:rPr>
                <w:rFonts w:ascii="Times New Roman" w:hAnsi="Times New Roman"/>
              </w:rPr>
            </w:pPr>
            <w:bookmarkStart w:id="0" w:name="_Hlk67323386"/>
            <w:r w:rsidRPr="00B524D2">
              <w:rPr>
                <w:rFonts w:ascii="Times New Roman" w:hAnsi="Times New Roman"/>
              </w:rPr>
              <w:t>Work Item objectives on aspects common to both L2 and L3:</w:t>
            </w:r>
          </w:p>
          <w:bookmarkEnd w:id="0"/>
          <w:p w14:paraId="7FA198FC" w14:textId="77777777" w:rsidR="007D364F" w:rsidRPr="00B524D2" w:rsidRDefault="007D364F" w:rsidP="007D364F">
            <w:pPr>
              <w:pStyle w:val="af5"/>
              <w:widowControl/>
              <w:numPr>
                <w:ilvl w:val="0"/>
                <w:numId w:val="24"/>
              </w:numPr>
              <w:overflowPunct w:val="0"/>
              <w:autoSpaceDE w:val="0"/>
              <w:autoSpaceDN w:val="0"/>
              <w:adjustRightInd w:val="0"/>
              <w:spacing w:before="120" w:line="280" w:lineRule="atLeast"/>
              <w:rPr>
                <w:rFonts w:ascii="Times New Roman" w:hAnsi="Times New Roman"/>
                <w:highlight w:val="green"/>
              </w:rPr>
            </w:pPr>
            <w:r w:rsidRPr="00B524D2">
              <w:rPr>
                <w:rFonts w:ascii="Times New Roman" w:hAnsi="Times New Roman"/>
                <w:highlight w:val="green"/>
              </w:rPr>
              <w:t xml:space="preserve">Specify mechanisms for U2N </w:t>
            </w:r>
            <w:r w:rsidRPr="00B524D2">
              <w:rPr>
                <w:rFonts w:ascii="Times New Roman" w:hAnsi="Times New Roman"/>
                <w:b/>
                <w:bCs/>
                <w:highlight w:val="green"/>
              </w:rPr>
              <w:t>relay discovery and (re)selection</w:t>
            </w:r>
            <w:r w:rsidRPr="00B524D2">
              <w:rPr>
                <w:rFonts w:ascii="Times New Roman" w:hAnsi="Times New Roman"/>
                <w:highlight w:val="green"/>
              </w:rPr>
              <w:t xml:space="preserve"> for L3 and L2 relaying [RAN2, RAN4]</w:t>
            </w:r>
          </w:p>
          <w:p w14:paraId="7576FA79" w14:textId="77777777" w:rsidR="007D364F" w:rsidRPr="00B524D2" w:rsidRDefault="007D364F" w:rsidP="007D364F">
            <w:pPr>
              <w:pStyle w:val="af5"/>
              <w:widowControl/>
              <w:numPr>
                <w:ilvl w:val="1"/>
                <w:numId w:val="24"/>
              </w:numPr>
              <w:overflowPunct w:val="0"/>
              <w:autoSpaceDE w:val="0"/>
              <w:autoSpaceDN w:val="0"/>
              <w:adjustRightInd w:val="0"/>
              <w:spacing w:before="120" w:line="280" w:lineRule="atLeast"/>
              <w:rPr>
                <w:rFonts w:ascii="Times New Roman" w:hAnsi="Times New Roman"/>
                <w:highlight w:val="green"/>
              </w:rPr>
            </w:pPr>
            <w:r w:rsidRPr="00B524D2">
              <w:rPr>
                <w:rFonts w:ascii="Times New Roman" w:hAnsi="Times New Roman"/>
                <w:highlight w:val="green"/>
              </w:rPr>
              <w:t>Re-use LTE relay discovery and (re)selection as baseline</w:t>
            </w:r>
          </w:p>
          <w:p w14:paraId="7073E8C5" w14:textId="77777777" w:rsidR="007D364F" w:rsidRPr="00B524D2" w:rsidRDefault="007D364F" w:rsidP="007D364F">
            <w:pPr>
              <w:pStyle w:val="af5"/>
              <w:widowControl/>
              <w:numPr>
                <w:ilvl w:val="0"/>
                <w:numId w:val="24"/>
              </w:numPr>
              <w:overflowPunct w:val="0"/>
              <w:autoSpaceDE w:val="0"/>
              <w:autoSpaceDN w:val="0"/>
              <w:adjustRightInd w:val="0"/>
              <w:spacing w:before="120" w:line="280" w:lineRule="atLeast"/>
              <w:rPr>
                <w:rFonts w:ascii="Times New Roman" w:hAnsi="Times New Roman"/>
              </w:rPr>
            </w:pPr>
            <w:r w:rsidRPr="00B524D2">
              <w:rPr>
                <w:rFonts w:ascii="Times New Roman" w:hAnsi="Times New Roman"/>
              </w:rPr>
              <w:t xml:space="preserve">Specify mechanisms for </w:t>
            </w:r>
            <w:r w:rsidRPr="00B524D2">
              <w:rPr>
                <w:rFonts w:ascii="Times New Roman" w:hAnsi="Times New Roman"/>
                <w:b/>
                <w:bCs/>
              </w:rPr>
              <w:t>Relay and Remote UE authorization</w:t>
            </w:r>
            <w:r w:rsidRPr="00B524D2">
              <w:rPr>
                <w:rFonts w:ascii="Times New Roman" w:hAnsi="Times New Roman"/>
              </w:rPr>
              <w:t xml:space="preserve"> for L3 and L2 relaying [RAN3]</w:t>
            </w:r>
          </w:p>
          <w:p w14:paraId="29B5AE4D" w14:textId="77777777" w:rsidR="007D364F" w:rsidRPr="00B524D2" w:rsidRDefault="007D364F" w:rsidP="007D364F">
            <w:pPr>
              <w:pStyle w:val="af5"/>
              <w:widowControl/>
              <w:numPr>
                <w:ilvl w:val="1"/>
                <w:numId w:val="24"/>
              </w:numPr>
              <w:overflowPunct w:val="0"/>
              <w:autoSpaceDE w:val="0"/>
              <w:autoSpaceDN w:val="0"/>
              <w:adjustRightInd w:val="0"/>
              <w:spacing w:before="120" w:line="280" w:lineRule="atLeast"/>
              <w:rPr>
                <w:rFonts w:ascii="Times New Roman" w:hAnsi="Times New Roman"/>
              </w:rPr>
            </w:pPr>
            <w:r w:rsidRPr="00B524D2">
              <w:rPr>
                <w:rFonts w:ascii="Times New Roman" w:hAnsi="Times New Roman"/>
              </w:rPr>
              <w:t>Re-use LTE as baseline</w:t>
            </w:r>
          </w:p>
          <w:p w14:paraId="39EC86A1" w14:textId="77777777" w:rsidR="007D364F" w:rsidRPr="00B524D2" w:rsidRDefault="007D364F" w:rsidP="007D364F">
            <w:pPr>
              <w:spacing w:before="120" w:line="280" w:lineRule="atLeast"/>
              <w:rPr>
                <w:rFonts w:ascii="Times New Roman" w:hAnsi="Times New Roman"/>
              </w:rPr>
            </w:pPr>
            <w:r w:rsidRPr="00B524D2">
              <w:rPr>
                <w:rFonts w:ascii="Times New Roman" w:hAnsi="Times New Roman"/>
              </w:rPr>
              <w:t>Work Item objectives specific to Layer-2 (L2) relaying:</w:t>
            </w:r>
          </w:p>
          <w:p w14:paraId="41F5B358" w14:textId="77777777" w:rsidR="007D364F" w:rsidRPr="00B524D2" w:rsidRDefault="007D364F" w:rsidP="007D364F">
            <w:pPr>
              <w:pStyle w:val="af5"/>
              <w:widowControl/>
              <w:numPr>
                <w:ilvl w:val="0"/>
                <w:numId w:val="24"/>
              </w:numPr>
              <w:overflowPunct w:val="0"/>
              <w:autoSpaceDE w:val="0"/>
              <w:autoSpaceDN w:val="0"/>
              <w:adjustRightInd w:val="0"/>
              <w:spacing w:before="120" w:line="280" w:lineRule="atLeast"/>
              <w:rPr>
                <w:rFonts w:ascii="Times New Roman" w:hAnsi="Times New Roman"/>
              </w:rPr>
            </w:pPr>
            <w:r w:rsidRPr="00B524D2">
              <w:rPr>
                <w:rFonts w:ascii="Times New Roman" w:hAnsi="Times New Roman"/>
              </w:rPr>
              <w:t xml:space="preserve">Specify mechanisms for E2E, i.e. PC5 and </w:t>
            </w:r>
            <w:proofErr w:type="spellStart"/>
            <w:r w:rsidRPr="00B524D2">
              <w:rPr>
                <w:rFonts w:ascii="Times New Roman" w:hAnsi="Times New Roman"/>
              </w:rPr>
              <w:t>Uu</w:t>
            </w:r>
            <w:proofErr w:type="spellEnd"/>
            <w:r w:rsidRPr="00B524D2">
              <w:rPr>
                <w:rFonts w:ascii="Times New Roman" w:hAnsi="Times New Roman"/>
              </w:rPr>
              <w:t xml:space="preserve">, </w:t>
            </w:r>
            <w:r w:rsidRPr="00B524D2">
              <w:rPr>
                <w:rFonts w:ascii="Times New Roman" w:hAnsi="Times New Roman"/>
                <w:b/>
                <w:bCs/>
              </w:rPr>
              <w:t>QoS management</w:t>
            </w:r>
            <w:r w:rsidRPr="00B524D2">
              <w:rPr>
                <w:rFonts w:ascii="Times New Roman" w:hAnsi="Times New Roman"/>
              </w:rPr>
              <w:t xml:space="preserve"> [RAN2]:</w:t>
            </w:r>
          </w:p>
          <w:p w14:paraId="09EDFD2E" w14:textId="77777777" w:rsidR="007D364F" w:rsidRPr="00B524D2" w:rsidRDefault="007D364F" w:rsidP="007D364F">
            <w:pPr>
              <w:pStyle w:val="af5"/>
              <w:widowControl/>
              <w:numPr>
                <w:ilvl w:val="0"/>
                <w:numId w:val="24"/>
              </w:numPr>
              <w:overflowPunct w:val="0"/>
              <w:autoSpaceDE w:val="0"/>
              <w:autoSpaceDN w:val="0"/>
              <w:adjustRightInd w:val="0"/>
              <w:spacing w:before="120" w:line="280" w:lineRule="atLeast"/>
              <w:rPr>
                <w:rFonts w:ascii="Times New Roman" w:hAnsi="Times New Roman"/>
              </w:rPr>
            </w:pPr>
            <w:r w:rsidRPr="00B524D2">
              <w:rPr>
                <w:rFonts w:ascii="Times New Roman" w:hAnsi="Times New Roman"/>
              </w:rPr>
              <w:t xml:space="preserve">Specify mechanisms for </w:t>
            </w:r>
            <w:r w:rsidRPr="00B524D2">
              <w:rPr>
                <w:rFonts w:ascii="Times New Roman" w:hAnsi="Times New Roman"/>
                <w:b/>
                <w:bCs/>
              </w:rPr>
              <w:t>service continuity</w:t>
            </w:r>
            <w:r w:rsidRPr="00B524D2">
              <w:rPr>
                <w:rFonts w:ascii="Times New Roman" w:hAnsi="Times New Roman"/>
              </w:rPr>
              <w:t xml:space="preserve"> </w:t>
            </w:r>
          </w:p>
          <w:p w14:paraId="0A1688C2" w14:textId="77777777" w:rsidR="007D364F" w:rsidRPr="00B524D2" w:rsidRDefault="007D364F" w:rsidP="007D364F">
            <w:pPr>
              <w:pStyle w:val="af5"/>
              <w:widowControl/>
              <w:numPr>
                <w:ilvl w:val="1"/>
                <w:numId w:val="24"/>
              </w:numPr>
              <w:overflowPunct w:val="0"/>
              <w:autoSpaceDE w:val="0"/>
              <w:autoSpaceDN w:val="0"/>
              <w:adjustRightInd w:val="0"/>
              <w:spacing w:before="120" w:line="280" w:lineRule="atLeast"/>
              <w:rPr>
                <w:rFonts w:ascii="Times New Roman" w:hAnsi="Times New Roman"/>
              </w:rPr>
            </w:pPr>
            <w:r w:rsidRPr="00B524D2">
              <w:rPr>
                <w:rFonts w:ascii="Times New Roman" w:hAnsi="Times New Roman"/>
              </w:rPr>
              <w:t>Limited to intra-</w:t>
            </w:r>
            <w:proofErr w:type="spellStart"/>
            <w:r w:rsidRPr="00B524D2">
              <w:rPr>
                <w:rFonts w:ascii="Times New Roman" w:hAnsi="Times New Roman"/>
              </w:rPr>
              <w:t>gNB</w:t>
            </w:r>
            <w:proofErr w:type="spellEnd"/>
            <w:r w:rsidRPr="00B524D2">
              <w:rPr>
                <w:rFonts w:ascii="Times New Roman" w:hAnsi="Times New Roman"/>
              </w:rPr>
              <w:t xml:space="preserve"> cases [RAN2]</w:t>
            </w:r>
          </w:p>
          <w:p w14:paraId="1D89330D" w14:textId="77777777" w:rsidR="007D364F" w:rsidRPr="00B524D2" w:rsidRDefault="007D364F" w:rsidP="007D364F">
            <w:pPr>
              <w:pStyle w:val="af5"/>
              <w:widowControl/>
              <w:numPr>
                <w:ilvl w:val="0"/>
                <w:numId w:val="24"/>
              </w:numPr>
              <w:overflowPunct w:val="0"/>
              <w:autoSpaceDE w:val="0"/>
              <w:autoSpaceDN w:val="0"/>
              <w:adjustRightInd w:val="0"/>
              <w:spacing w:before="120" w:line="280" w:lineRule="atLeast"/>
              <w:rPr>
                <w:rFonts w:ascii="Times New Roman" w:hAnsi="Times New Roman"/>
              </w:rPr>
            </w:pPr>
            <w:r w:rsidRPr="00B524D2">
              <w:rPr>
                <w:rFonts w:ascii="Times New Roman" w:hAnsi="Times New Roman"/>
              </w:rPr>
              <w:t xml:space="preserve">Specify mechanisms for U2N </w:t>
            </w:r>
            <w:r w:rsidRPr="00B524D2">
              <w:rPr>
                <w:rFonts w:ascii="Times New Roman" w:hAnsi="Times New Roman"/>
                <w:b/>
                <w:bCs/>
              </w:rPr>
              <w:t>Adaptation layer design</w:t>
            </w:r>
            <w:r w:rsidRPr="00B524D2">
              <w:rPr>
                <w:rFonts w:ascii="Times New Roman" w:hAnsi="Times New Roman"/>
              </w:rPr>
              <w:t xml:space="preserve"> [RAN2]</w:t>
            </w:r>
          </w:p>
          <w:p w14:paraId="33783285" w14:textId="77777777" w:rsidR="007D364F" w:rsidRPr="00B524D2" w:rsidRDefault="007D364F" w:rsidP="007D364F">
            <w:pPr>
              <w:pStyle w:val="af5"/>
              <w:widowControl/>
              <w:numPr>
                <w:ilvl w:val="1"/>
                <w:numId w:val="24"/>
              </w:numPr>
              <w:overflowPunct w:val="0"/>
              <w:autoSpaceDE w:val="0"/>
              <w:autoSpaceDN w:val="0"/>
              <w:adjustRightInd w:val="0"/>
              <w:spacing w:before="120" w:line="280" w:lineRule="atLeast"/>
              <w:rPr>
                <w:rFonts w:ascii="Times New Roman" w:hAnsi="Times New Roman"/>
              </w:rPr>
            </w:pPr>
            <w:r w:rsidRPr="00B524D2">
              <w:rPr>
                <w:rFonts w:ascii="Times New Roman" w:hAnsi="Times New Roman"/>
              </w:rPr>
              <w:t>For bearer mapping and Remote UE identification, incl. RAN related security aspects if any</w:t>
            </w:r>
          </w:p>
          <w:p w14:paraId="2536E605" w14:textId="77777777" w:rsidR="007D364F" w:rsidRPr="00B524D2" w:rsidRDefault="007D364F" w:rsidP="007D364F">
            <w:pPr>
              <w:pStyle w:val="af5"/>
              <w:widowControl/>
              <w:numPr>
                <w:ilvl w:val="0"/>
                <w:numId w:val="24"/>
              </w:numPr>
              <w:overflowPunct w:val="0"/>
              <w:autoSpaceDE w:val="0"/>
              <w:autoSpaceDN w:val="0"/>
              <w:adjustRightInd w:val="0"/>
              <w:spacing w:before="120" w:line="280" w:lineRule="atLeast"/>
              <w:rPr>
                <w:rFonts w:ascii="Times New Roman" w:hAnsi="Times New Roman"/>
              </w:rPr>
            </w:pPr>
            <w:r w:rsidRPr="00B524D2">
              <w:rPr>
                <w:rFonts w:ascii="Times New Roman" w:hAnsi="Times New Roman"/>
              </w:rPr>
              <w:t xml:space="preserve">Specify </w:t>
            </w:r>
            <w:r w:rsidRPr="00B524D2">
              <w:rPr>
                <w:rFonts w:ascii="Times New Roman" w:hAnsi="Times New Roman"/>
                <w:b/>
                <w:bCs/>
              </w:rPr>
              <w:t>Control Plane procedures</w:t>
            </w:r>
            <w:r w:rsidRPr="00B524D2">
              <w:rPr>
                <w:rFonts w:ascii="Times New Roman" w:hAnsi="Times New Roman"/>
              </w:rPr>
              <w:t xml:space="preserve"> for U2N, including RRC connection management, system information delivery, paging mechanism and access control for Remote UE [RAN2, RAN3]</w:t>
            </w:r>
          </w:p>
          <w:p w14:paraId="46230F27" w14:textId="77777777" w:rsidR="007D364F" w:rsidRPr="00B524D2" w:rsidRDefault="007D364F" w:rsidP="007D364F">
            <w:pPr>
              <w:pStyle w:val="NO"/>
              <w:rPr>
                <w:rFonts w:ascii="Times New Roman" w:hAnsi="Times New Roman"/>
              </w:rPr>
            </w:pPr>
          </w:p>
          <w:p w14:paraId="4A0933FE" w14:textId="77777777" w:rsidR="007D364F" w:rsidRPr="00B524D2" w:rsidRDefault="007D364F" w:rsidP="007D364F">
            <w:pPr>
              <w:pStyle w:val="NO"/>
              <w:rPr>
                <w:rFonts w:ascii="Times New Roman" w:hAnsi="Times New Roman"/>
              </w:rPr>
            </w:pPr>
            <w:r w:rsidRPr="00B524D2">
              <w:rPr>
                <w:rFonts w:ascii="Times New Roman" w:hAnsi="Times New Roman"/>
              </w:rPr>
              <w:t>NOTE 1:</w:t>
            </w:r>
            <w:r w:rsidRPr="00B524D2">
              <w:rPr>
                <w:rFonts w:ascii="Times New Roman" w:hAnsi="Times New Roman"/>
              </w:rPr>
              <w:tab/>
              <w:t xml:space="preserve">RAN requests RAN2 to strive for completion of the common parts (objective 1) by RAN#92 (June). RAN understands that RAN2 will also initially work on other aspects that have cross-group dependencies. </w:t>
            </w:r>
          </w:p>
          <w:p w14:paraId="5E1C7588" w14:textId="77777777" w:rsidR="007D364F" w:rsidRPr="00B524D2" w:rsidRDefault="007D364F" w:rsidP="007D364F">
            <w:pPr>
              <w:pStyle w:val="NO"/>
              <w:rPr>
                <w:rFonts w:ascii="Times New Roman" w:hAnsi="Times New Roman"/>
              </w:rPr>
            </w:pPr>
            <w:r w:rsidRPr="00B524D2">
              <w:rPr>
                <w:rFonts w:ascii="Times New Roman" w:hAnsi="Times New Roman"/>
              </w:rPr>
              <w:t>NOTE 2:</w:t>
            </w:r>
            <w:r w:rsidRPr="00B524D2">
              <w:rPr>
                <w:rFonts w:ascii="Times New Roman" w:hAnsi="Times New Roman"/>
              </w:rPr>
              <w:tab/>
              <w:t xml:space="preserve">For L2 UE-to-Network Relay, it is assumed that the Remote UE has a single active connection towards </w:t>
            </w:r>
            <w:proofErr w:type="spellStart"/>
            <w:r w:rsidRPr="00B524D2">
              <w:rPr>
                <w:rFonts w:ascii="Times New Roman" w:hAnsi="Times New Roman"/>
              </w:rPr>
              <w:t>gNB</w:t>
            </w:r>
            <w:proofErr w:type="spellEnd"/>
            <w:r w:rsidRPr="00B524D2">
              <w:rPr>
                <w:rFonts w:ascii="Times New Roman" w:hAnsi="Times New Roman"/>
              </w:rPr>
              <w:t xml:space="preserve"> via only a single Relay UE at a given time in this release.</w:t>
            </w:r>
          </w:p>
          <w:p w14:paraId="04D5CF95" w14:textId="77777777" w:rsidR="007D364F" w:rsidRPr="00B524D2" w:rsidRDefault="007D364F" w:rsidP="007D364F">
            <w:pPr>
              <w:pStyle w:val="NO"/>
              <w:rPr>
                <w:rFonts w:ascii="Times New Roman" w:hAnsi="Times New Roman"/>
              </w:rPr>
            </w:pPr>
            <w:r w:rsidRPr="00B524D2">
              <w:rPr>
                <w:rFonts w:ascii="Times New Roman" w:hAnsi="Times New Roman"/>
              </w:rPr>
              <w:t>NOTE 3:</w:t>
            </w:r>
            <w:r w:rsidRPr="00B524D2">
              <w:rPr>
                <w:rFonts w:ascii="Times New Roman" w:hAnsi="Times New Roman"/>
              </w:rPr>
              <w:tab/>
              <w:t xml:space="preserve">Only NR </w:t>
            </w:r>
            <w:proofErr w:type="spellStart"/>
            <w:r w:rsidRPr="00B524D2">
              <w:rPr>
                <w:rFonts w:ascii="Times New Roman" w:hAnsi="Times New Roman"/>
              </w:rPr>
              <w:t>Uu</w:t>
            </w:r>
            <w:proofErr w:type="spellEnd"/>
            <w:r w:rsidRPr="00B524D2">
              <w:rPr>
                <w:rFonts w:ascii="Times New Roman" w:hAnsi="Times New Roman"/>
              </w:rPr>
              <w:t xml:space="preserve"> interface, i.e. </w:t>
            </w:r>
            <w:proofErr w:type="spellStart"/>
            <w:r w:rsidRPr="00B524D2">
              <w:rPr>
                <w:rFonts w:ascii="Times New Roman" w:hAnsi="Times New Roman"/>
              </w:rPr>
              <w:t>gNB</w:t>
            </w:r>
            <w:proofErr w:type="spellEnd"/>
            <w:r w:rsidRPr="00B524D2">
              <w:rPr>
                <w:rFonts w:ascii="Times New Roman" w:hAnsi="Times New Roman"/>
              </w:rPr>
              <w:t>, and 5GC is considered, and it is limited to NR SA scenario in this release.</w:t>
            </w:r>
          </w:p>
          <w:p w14:paraId="19892D32" w14:textId="77777777" w:rsidR="007D364F" w:rsidRPr="00B524D2" w:rsidRDefault="007D364F" w:rsidP="007D364F">
            <w:pPr>
              <w:pStyle w:val="NO"/>
              <w:rPr>
                <w:rFonts w:ascii="Times New Roman" w:hAnsi="Times New Roman"/>
              </w:rPr>
            </w:pPr>
            <w:r w:rsidRPr="00B524D2">
              <w:rPr>
                <w:rFonts w:ascii="Times New Roman" w:hAnsi="Times New Roman"/>
              </w:rPr>
              <w:t>NOTE 4:</w:t>
            </w:r>
            <w:r w:rsidRPr="00B524D2">
              <w:rPr>
                <w:rFonts w:ascii="Times New Roman" w:hAnsi="Times New Roman"/>
              </w:rPr>
              <w:tab/>
              <w:t>Work specific to the mobility scenario of “between indirect (via a first Relay UE) and indirect (via a second Relay UE)”, and the group mobility is not supported in this release.</w:t>
            </w:r>
          </w:p>
          <w:p w14:paraId="5DC03286" w14:textId="77777777" w:rsidR="007D364F" w:rsidRPr="00B524D2" w:rsidRDefault="007D364F" w:rsidP="007A2050">
            <w:pPr>
              <w:rPr>
                <w:rFonts w:ascii="Times New Roman" w:hAnsi="Times New Roman"/>
              </w:rPr>
            </w:pPr>
          </w:p>
        </w:tc>
      </w:tr>
    </w:tbl>
    <w:p w14:paraId="59249545" w14:textId="77777777" w:rsidR="00BF0813" w:rsidRDefault="00BF0813" w:rsidP="00BF0813">
      <w:pPr>
        <w:spacing w:afterLines="50" w:after="120"/>
        <w:rPr>
          <w:rFonts w:ascii="Times New Roman" w:hAnsi="Times New Roman"/>
          <w:lang w:eastAsia="ko-KR"/>
        </w:rPr>
      </w:pPr>
    </w:p>
    <w:p w14:paraId="35234055" w14:textId="13E52762" w:rsidR="00314F1E" w:rsidRPr="00B524D2" w:rsidRDefault="00314F1E" w:rsidP="00BF0813">
      <w:pPr>
        <w:spacing w:afterLines="50" w:after="120"/>
        <w:rPr>
          <w:rFonts w:ascii="Times New Roman" w:hAnsi="Times New Roman"/>
          <w:lang w:eastAsia="ko-KR"/>
        </w:rPr>
      </w:pPr>
      <w:r w:rsidRPr="00B524D2">
        <w:rPr>
          <w:rFonts w:ascii="Times New Roman" w:hAnsi="Times New Roman" w:hint="eastAsia"/>
          <w:lang w:eastAsia="ko-KR"/>
        </w:rPr>
        <w:t>Based on the</w:t>
      </w:r>
      <w:r w:rsidRPr="00B524D2">
        <w:rPr>
          <w:rFonts w:ascii="Times New Roman" w:hAnsi="Times New Roman"/>
          <w:lang w:eastAsia="ko-KR"/>
        </w:rPr>
        <w:t xml:space="preserve"> objective, we propose work plan as follow, considering 3 meetings for core part before RANP #95(March, 2022) and 3 meetings for performance part before RANP #97 (September 2022) based on 2021/2022 RAN/WGs schedule which was agreed in RAN#92e.</w:t>
      </w:r>
      <w:r w:rsidRPr="00B524D2">
        <w:rPr>
          <w:rFonts w:ascii="Times New Roman" w:hAnsi="Times New Roman" w:hint="eastAsia"/>
          <w:lang w:eastAsia="ko-KR"/>
        </w:rPr>
        <w:t xml:space="preserve"> </w:t>
      </w:r>
    </w:p>
    <w:tbl>
      <w:tblPr>
        <w:tblStyle w:val="af7"/>
        <w:tblW w:w="0" w:type="auto"/>
        <w:tblLook w:val="04A0" w:firstRow="1" w:lastRow="0" w:firstColumn="1" w:lastColumn="0" w:noHBand="0" w:noVBand="1"/>
      </w:tblPr>
      <w:tblGrid>
        <w:gridCol w:w="9629"/>
      </w:tblGrid>
      <w:tr w:rsidR="00314F1E" w:rsidRPr="00B524D2" w14:paraId="1ACADF35" w14:textId="77777777" w:rsidTr="00314F1E">
        <w:tc>
          <w:tcPr>
            <w:tcW w:w="9629" w:type="dxa"/>
          </w:tcPr>
          <w:p w14:paraId="41EB41D6" w14:textId="77777777" w:rsidR="00314F1E" w:rsidRPr="00B524D2" w:rsidRDefault="00314F1E" w:rsidP="00314F1E">
            <w:pPr>
              <w:pStyle w:val="af5"/>
              <w:numPr>
                <w:ilvl w:val="0"/>
                <w:numId w:val="26"/>
              </w:numPr>
              <w:wordWrap w:val="0"/>
              <w:autoSpaceDE w:val="0"/>
              <w:autoSpaceDN w:val="0"/>
              <w:contextualSpacing w:val="0"/>
              <w:rPr>
                <w:rFonts w:ascii="Times New Roman" w:hAnsi="Times New Roman"/>
              </w:rPr>
            </w:pPr>
            <w:r w:rsidRPr="00B524D2">
              <w:rPr>
                <w:rFonts w:ascii="Times New Roman" w:hAnsi="Times New Roman"/>
              </w:rPr>
              <w:t>3GPP RAN4 #100e meeting (August, 2021, 0.5TU, Core part)</w:t>
            </w:r>
          </w:p>
          <w:p w14:paraId="794988BA" w14:textId="4B716671" w:rsidR="00314F1E" w:rsidRPr="00B524D2" w:rsidRDefault="00314F1E" w:rsidP="00314F1E">
            <w:pPr>
              <w:pStyle w:val="af5"/>
              <w:numPr>
                <w:ilvl w:val="0"/>
                <w:numId w:val="25"/>
              </w:numPr>
              <w:wordWrap w:val="0"/>
              <w:autoSpaceDE w:val="0"/>
              <w:autoSpaceDN w:val="0"/>
              <w:contextualSpacing w:val="0"/>
              <w:rPr>
                <w:rFonts w:ascii="Times New Roman" w:hAnsi="Times New Roman"/>
              </w:rPr>
            </w:pPr>
            <w:r w:rsidRPr="00B524D2">
              <w:rPr>
                <w:rFonts w:ascii="Times New Roman" w:hAnsi="Times New Roman"/>
              </w:rPr>
              <w:t xml:space="preserve">Discussions on: </w:t>
            </w:r>
          </w:p>
          <w:p w14:paraId="150F4D8C"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W</w:t>
            </w:r>
            <w:r w:rsidRPr="00B524D2">
              <w:rPr>
                <w:rFonts w:ascii="Times New Roman" w:hAnsi="Times New Roman" w:hint="eastAsia"/>
              </w:rPr>
              <w:t xml:space="preserve">ork </w:t>
            </w:r>
            <w:r w:rsidRPr="00B524D2">
              <w:rPr>
                <w:rFonts w:ascii="Times New Roman" w:hAnsi="Times New Roman"/>
              </w:rPr>
              <w:t>plan</w:t>
            </w:r>
          </w:p>
          <w:p w14:paraId="071E9EA6" w14:textId="2B835921" w:rsidR="00314F1E" w:rsidRPr="00B524D2" w:rsidRDefault="00C75D19"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Potential i</w:t>
            </w:r>
            <w:r w:rsidR="00314F1E" w:rsidRPr="00B524D2">
              <w:rPr>
                <w:rFonts w:ascii="Times New Roman" w:hAnsi="Times New Roman"/>
              </w:rPr>
              <w:t xml:space="preserve">mpact on RRM </w:t>
            </w:r>
            <w:r w:rsidR="00A3325B" w:rsidRPr="00B524D2">
              <w:rPr>
                <w:rFonts w:ascii="Times New Roman" w:hAnsi="Times New Roman"/>
              </w:rPr>
              <w:t xml:space="preserve">core </w:t>
            </w:r>
            <w:r w:rsidR="00314F1E" w:rsidRPr="00B524D2">
              <w:rPr>
                <w:rFonts w:ascii="Times New Roman" w:hAnsi="Times New Roman"/>
              </w:rPr>
              <w:t>requirements</w:t>
            </w:r>
            <w:r w:rsidR="00B524D2" w:rsidRPr="00B524D2">
              <w:rPr>
                <w:rFonts w:ascii="Times New Roman" w:hAnsi="Times New Roman"/>
              </w:rPr>
              <w:t>, e.g.,</w:t>
            </w:r>
            <w:r w:rsidR="0052685D" w:rsidRPr="00B524D2">
              <w:rPr>
                <w:rFonts w:ascii="Times New Roman" w:hAnsi="Times New Roman"/>
              </w:rPr>
              <w:t xml:space="preserve"> relay discovery and (re)selection</w:t>
            </w:r>
          </w:p>
          <w:p w14:paraId="3CB8EEEB" w14:textId="44D57189" w:rsidR="00314F1E" w:rsidRPr="00B524D2" w:rsidRDefault="00314F1E" w:rsidP="00314F1E">
            <w:pPr>
              <w:pStyle w:val="af5"/>
              <w:numPr>
                <w:ilvl w:val="0"/>
                <w:numId w:val="25"/>
              </w:numPr>
              <w:wordWrap w:val="0"/>
              <w:autoSpaceDE w:val="0"/>
              <w:autoSpaceDN w:val="0"/>
              <w:contextualSpacing w:val="0"/>
              <w:rPr>
                <w:rFonts w:ascii="Times New Roman" w:hAnsi="Times New Roman"/>
              </w:rPr>
            </w:pPr>
            <w:r w:rsidRPr="00B524D2">
              <w:rPr>
                <w:rFonts w:ascii="Times New Roman" w:hAnsi="Times New Roman"/>
              </w:rPr>
              <w:t>Agreement on:</w:t>
            </w:r>
          </w:p>
          <w:p w14:paraId="1DB27215"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lastRenderedPageBreak/>
              <w:t>Consensus on the work plan</w:t>
            </w:r>
          </w:p>
          <w:p w14:paraId="61CF58C2" w14:textId="6DE7A765"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 xml:space="preserve">Identification of RRM </w:t>
            </w:r>
            <w:r w:rsidR="00A3325B" w:rsidRPr="00B524D2">
              <w:rPr>
                <w:rFonts w:ascii="Times New Roman" w:hAnsi="Times New Roman"/>
              </w:rPr>
              <w:t xml:space="preserve">core </w:t>
            </w:r>
            <w:r w:rsidRPr="00B524D2">
              <w:rPr>
                <w:rFonts w:ascii="Times New Roman" w:hAnsi="Times New Roman"/>
              </w:rPr>
              <w:t>requirements</w:t>
            </w:r>
          </w:p>
          <w:p w14:paraId="3BBDB67A" w14:textId="77777777" w:rsidR="00314F1E" w:rsidRPr="00B524D2" w:rsidRDefault="00314F1E" w:rsidP="00314F1E">
            <w:pPr>
              <w:rPr>
                <w:rFonts w:ascii="Times New Roman" w:eastAsia="宋体" w:hAnsi="Times New Roman"/>
                <w:szCs w:val="20"/>
              </w:rPr>
            </w:pPr>
          </w:p>
          <w:p w14:paraId="780E2DB9" w14:textId="77777777" w:rsidR="00314F1E" w:rsidRPr="00B524D2" w:rsidRDefault="00314F1E" w:rsidP="00314F1E">
            <w:pPr>
              <w:pStyle w:val="af5"/>
              <w:numPr>
                <w:ilvl w:val="0"/>
                <w:numId w:val="26"/>
              </w:numPr>
              <w:wordWrap w:val="0"/>
              <w:autoSpaceDE w:val="0"/>
              <w:autoSpaceDN w:val="0"/>
              <w:contextualSpacing w:val="0"/>
              <w:rPr>
                <w:rFonts w:ascii="Times New Roman" w:hAnsi="Times New Roman"/>
              </w:rPr>
            </w:pPr>
            <w:r w:rsidRPr="00B524D2">
              <w:rPr>
                <w:rFonts w:ascii="Times New Roman" w:hAnsi="Times New Roman"/>
              </w:rPr>
              <w:t>3GPP RAN4 #101e meeting (November, 2021, 0.5TU, Core part)</w:t>
            </w:r>
          </w:p>
          <w:p w14:paraId="52FD1661" w14:textId="315FD75A" w:rsidR="00314F1E" w:rsidRPr="00B524D2" w:rsidRDefault="00314F1E" w:rsidP="00314F1E">
            <w:pPr>
              <w:pStyle w:val="af5"/>
              <w:numPr>
                <w:ilvl w:val="0"/>
                <w:numId w:val="25"/>
              </w:numPr>
              <w:wordWrap w:val="0"/>
              <w:autoSpaceDE w:val="0"/>
              <w:autoSpaceDN w:val="0"/>
              <w:contextualSpacing w:val="0"/>
              <w:rPr>
                <w:rFonts w:ascii="Times New Roman" w:hAnsi="Times New Roman"/>
              </w:rPr>
            </w:pPr>
            <w:r w:rsidRPr="00B524D2">
              <w:rPr>
                <w:rFonts w:ascii="Times New Roman" w:hAnsi="Times New Roman"/>
              </w:rPr>
              <w:t xml:space="preserve">Discussions on: </w:t>
            </w:r>
          </w:p>
          <w:p w14:paraId="525070F6" w14:textId="5C9A9506" w:rsidR="00314F1E" w:rsidRPr="00B524D2" w:rsidRDefault="00C75D19"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 xml:space="preserve">Technical aspects of RRM </w:t>
            </w:r>
            <w:r w:rsidR="00A3325B" w:rsidRPr="00B524D2">
              <w:rPr>
                <w:rFonts w:ascii="Times New Roman" w:hAnsi="Times New Roman"/>
              </w:rPr>
              <w:t xml:space="preserve">core </w:t>
            </w:r>
            <w:r w:rsidRPr="00B524D2">
              <w:rPr>
                <w:rFonts w:ascii="Times New Roman" w:hAnsi="Times New Roman"/>
              </w:rPr>
              <w:t>requirements</w:t>
            </w:r>
            <w:r w:rsidR="0052685D" w:rsidRPr="00B524D2">
              <w:rPr>
                <w:rFonts w:ascii="Times New Roman" w:hAnsi="Times New Roman"/>
              </w:rPr>
              <w:t xml:space="preserve"> </w:t>
            </w:r>
            <w:r w:rsidR="00B524D2" w:rsidRPr="00B524D2">
              <w:rPr>
                <w:rFonts w:ascii="Times New Roman" w:hAnsi="Times New Roman"/>
              </w:rPr>
              <w:t>for</w:t>
            </w:r>
            <w:r w:rsidR="0052685D" w:rsidRPr="00B524D2">
              <w:rPr>
                <w:rFonts w:ascii="Times New Roman" w:hAnsi="Times New Roman"/>
              </w:rPr>
              <w:t xml:space="preserve"> relay discovery and (re)selection</w:t>
            </w:r>
            <w:r w:rsidR="00B524D2" w:rsidRPr="00B524D2">
              <w:rPr>
                <w:rFonts w:ascii="Times New Roman" w:hAnsi="Times New Roman"/>
              </w:rPr>
              <w:t xml:space="preserve"> and others if any</w:t>
            </w:r>
          </w:p>
          <w:p w14:paraId="72D83A65" w14:textId="44454B20" w:rsidR="00314F1E" w:rsidRPr="00B524D2" w:rsidRDefault="00314F1E" w:rsidP="00C75D19">
            <w:pPr>
              <w:pStyle w:val="af5"/>
              <w:numPr>
                <w:ilvl w:val="0"/>
                <w:numId w:val="25"/>
              </w:numPr>
              <w:wordWrap w:val="0"/>
              <w:autoSpaceDE w:val="0"/>
              <w:autoSpaceDN w:val="0"/>
              <w:contextualSpacing w:val="0"/>
              <w:rPr>
                <w:rFonts w:ascii="Times New Roman" w:hAnsi="Times New Roman"/>
              </w:rPr>
            </w:pPr>
            <w:r w:rsidRPr="00B524D2">
              <w:rPr>
                <w:rFonts w:ascii="Times New Roman" w:hAnsi="Times New Roman"/>
              </w:rPr>
              <w:t>Agreement on:</w:t>
            </w:r>
          </w:p>
          <w:p w14:paraId="6C452C0D" w14:textId="7A50E9F5"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RRM requirements</w:t>
            </w:r>
            <w:r w:rsidR="00CF14A3" w:rsidRPr="00B524D2">
              <w:rPr>
                <w:rFonts w:ascii="Times New Roman" w:hAnsi="Times New Roman"/>
              </w:rPr>
              <w:t xml:space="preserve"> for </w:t>
            </w:r>
            <w:r w:rsidR="0052685D" w:rsidRPr="00B524D2">
              <w:rPr>
                <w:rFonts w:ascii="Times New Roman" w:hAnsi="Times New Roman"/>
              </w:rPr>
              <w:t>relay discovery and (re)selection</w:t>
            </w:r>
          </w:p>
          <w:p w14:paraId="34B7D633"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 xml:space="preserve">Work split on draft CR responsible companies </w:t>
            </w:r>
          </w:p>
          <w:p w14:paraId="0BA13687" w14:textId="77777777" w:rsidR="00314F1E" w:rsidRPr="00B524D2" w:rsidRDefault="00314F1E" w:rsidP="00314F1E">
            <w:pPr>
              <w:pStyle w:val="af5"/>
              <w:rPr>
                <w:rFonts w:ascii="Times New Roman" w:eastAsia="宋体" w:hAnsi="Times New Roman"/>
                <w:szCs w:val="20"/>
                <w:lang w:eastAsia="zh-CN"/>
              </w:rPr>
            </w:pPr>
          </w:p>
          <w:p w14:paraId="42B57DE8" w14:textId="77777777" w:rsidR="00314F1E" w:rsidRPr="00B524D2" w:rsidRDefault="00314F1E" w:rsidP="00314F1E">
            <w:pPr>
              <w:pStyle w:val="af5"/>
              <w:numPr>
                <w:ilvl w:val="0"/>
                <w:numId w:val="26"/>
              </w:numPr>
              <w:wordWrap w:val="0"/>
              <w:autoSpaceDE w:val="0"/>
              <w:autoSpaceDN w:val="0"/>
              <w:contextualSpacing w:val="0"/>
              <w:rPr>
                <w:rFonts w:ascii="Times New Roman" w:hAnsi="Times New Roman"/>
              </w:rPr>
            </w:pPr>
            <w:r w:rsidRPr="00B524D2">
              <w:rPr>
                <w:rFonts w:ascii="Times New Roman" w:hAnsi="Times New Roman"/>
              </w:rPr>
              <w:t>3GPP RAN4 #102(e) meeting (February, 2022, 0.5TU, Core part)</w:t>
            </w:r>
          </w:p>
          <w:p w14:paraId="47AC1535" w14:textId="5873D670" w:rsidR="00314F1E" w:rsidRPr="00B524D2" w:rsidRDefault="00314F1E" w:rsidP="00314F1E">
            <w:pPr>
              <w:pStyle w:val="af5"/>
              <w:numPr>
                <w:ilvl w:val="0"/>
                <w:numId w:val="25"/>
              </w:numPr>
              <w:wordWrap w:val="0"/>
              <w:autoSpaceDE w:val="0"/>
              <w:autoSpaceDN w:val="0"/>
              <w:contextualSpacing w:val="0"/>
              <w:rPr>
                <w:rFonts w:ascii="Times New Roman" w:hAnsi="Times New Roman"/>
              </w:rPr>
            </w:pPr>
            <w:r w:rsidRPr="00B524D2">
              <w:rPr>
                <w:rFonts w:ascii="Times New Roman" w:hAnsi="Times New Roman"/>
              </w:rPr>
              <w:t xml:space="preserve">Discussions on: </w:t>
            </w:r>
          </w:p>
          <w:p w14:paraId="2FB6699F" w14:textId="0D43D578"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Remaining issues on RRM requirement</w:t>
            </w:r>
            <w:r w:rsidR="0052685D" w:rsidRPr="00B524D2">
              <w:rPr>
                <w:rFonts w:ascii="Times New Roman" w:hAnsi="Times New Roman"/>
              </w:rPr>
              <w:t xml:space="preserve"> </w:t>
            </w:r>
            <w:r w:rsidR="00CF14A3" w:rsidRPr="00B524D2">
              <w:rPr>
                <w:rFonts w:ascii="Times New Roman" w:hAnsi="Times New Roman"/>
              </w:rPr>
              <w:t>for</w:t>
            </w:r>
            <w:r w:rsidR="0052685D" w:rsidRPr="00B524D2">
              <w:rPr>
                <w:rFonts w:ascii="Times New Roman" w:hAnsi="Times New Roman"/>
              </w:rPr>
              <w:t xml:space="preserve"> relay discovery and (re)selection</w:t>
            </w:r>
          </w:p>
          <w:p w14:paraId="03FECAAA"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Draft CRs</w:t>
            </w:r>
          </w:p>
          <w:p w14:paraId="60B17D53"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List of Test Cases</w:t>
            </w:r>
          </w:p>
          <w:p w14:paraId="1421C161" w14:textId="6EF67B46" w:rsidR="00314F1E" w:rsidRPr="00B524D2" w:rsidRDefault="00314F1E" w:rsidP="00314F1E">
            <w:pPr>
              <w:pStyle w:val="af5"/>
              <w:numPr>
                <w:ilvl w:val="0"/>
                <w:numId w:val="25"/>
              </w:numPr>
              <w:wordWrap w:val="0"/>
              <w:autoSpaceDE w:val="0"/>
              <w:autoSpaceDN w:val="0"/>
              <w:contextualSpacing w:val="0"/>
              <w:rPr>
                <w:rFonts w:ascii="Times New Roman" w:hAnsi="Times New Roman"/>
              </w:rPr>
            </w:pPr>
            <w:r w:rsidRPr="00B524D2">
              <w:rPr>
                <w:rFonts w:ascii="Times New Roman" w:hAnsi="Times New Roman"/>
              </w:rPr>
              <w:t>Agreement on:</w:t>
            </w:r>
          </w:p>
          <w:p w14:paraId="6E04731D"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Finalization on RRM core requirements</w:t>
            </w:r>
          </w:p>
          <w:p w14:paraId="3BC10750"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b/>
              </w:rPr>
            </w:pPr>
            <w:r w:rsidRPr="00B524D2">
              <w:rPr>
                <w:rFonts w:ascii="Times New Roman" w:hAnsi="Times New Roman"/>
                <w:b/>
              </w:rPr>
              <w:t>Big CR</w:t>
            </w:r>
          </w:p>
          <w:p w14:paraId="77425190"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List of Test Cases</w:t>
            </w:r>
          </w:p>
          <w:p w14:paraId="464008C8" w14:textId="77777777" w:rsidR="00314F1E" w:rsidRPr="00B524D2" w:rsidRDefault="00314F1E" w:rsidP="00314F1E">
            <w:pPr>
              <w:pStyle w:val="af5"/>
              <w:rPr>
                <w:rFonts w:ascii="Times New Roman" w:eastAsia="宋体" w:hAnsi="Times New Roman"/>
                <w:szCs w:val="20"/>
                <w:lang w:eastAsia="zh-CN"/>
              </w:rPr>
            </w:pPr>
          </w:p>
          <w:p w14:paraId="219DCA15" w14:textId="77777777" w:rsidR="00314F1E" w:rsidRPr="00B524D2" w:rsidRDefault="00314F1E" w:rsidP="00314F1E">
            <w:pPr>
              <w:pStyle w:val="af5"/>
              <w:numPr>
                <w:ilvl w:val="0"/>
                <w:numId w:val="26"/>
              </w:numPr>
              <w:wordWrap w:val="0"/>
              <w:autoSpaceDE w:val="0"/>
              <w:autoSpaceDN w:val="0"/>
              <w:contextualSpacing w:val="0"/>
              <w:rPr>
                <w:rFonts w:ascii="Times New Roman" w:hAnsi="Times New Roman"/>
              </w:rPr>
            </w:pPr>
            <w:r w:rsidRPr="00B524D2">
              <w:rPr>
                <w:rFonts w:ascii="Times New Roman" w:hAnsi="Times New Roman"/>
              </w:rPr>
              <w:t>3GPP RAN4 #102bis meeting (April, 2022, 0.25TU, Performance part)</w:t>
            </w:r>
          </w:p>
          <w:p w14:paraId="3D5E50E9" w14:textId="6F12BF1A" w:rsidR="00314F1E" w:rsidRPr="00B524D2" w:rsidRDefault="00314F1E" w:rsidP="00314F1E">
            <w:pPr>
              <w:pStyle w:val="af5"/>
              <w:numPr>
                <w:ilvl w:val="0"/>
                <w:numId w:val="25"/>
              </w:numPr>
              <w:wordWrap w:val="0"/>
              <w:autoSpaceDE w:val="0"/>
              <w:autoSpaceDN w:val="0"/>
              <w:contextualSpacing w:val="0"/>
              <w:rPr>
                <w:rFonts w:ascii="Times New Roman" w:hAnsi="Times New Roman"/>
              </w:rPr>
            </w:pPr>
            <w:r w:rsidRPr="00B524D2">
              <w:rPr>
                <w:rFonts w:ascii="Times New Roman" w:hAnsi="Times New Roman"/>
              </w:rPr>
              <w:t xml:space="preserve">Discussions on: </w:t>
            </w:r>
          </w:p>
          <w:p w14:paraId="6652C6D8" w14:textId="2FEAAB25"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Test cases on RRM requirements</w:t>
            </w:r>
            <w:r w:rsidR="007447DE" w:rsidRPr="00B524D2">
              <w:rPr>
                <w:rFonts w:ascii="Times New Roman" w:hAnsi="Times New Roman"/>
              </w:rPr>
              <w:t xml:space="preserve"> for relay discovery and (re)selection</w:t>
            </w:r>
          </w:p>
          <w:p w14:paraId="213D1C8C" w14:textId="4460C0EC" w:rsidR="0052685D" w:rsidRPr="00B524D2" w:rsidRDefault="0052685D"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lang w:eastAsia="zh-CN"/>
              </w:rPr>
              <w:t xml:space="preserve">Potential </w:t>
            </w:r>
            <w:r w:rsidRPr="00B524D2">
              <w:rPr>
                <w:rFonts w:ascii="Times New Roman" w:hAnsi="Times New Roman" w:hint="eastAsia"/>
                <w:lang w:eastAsia="zh-CN"/>
              </w:rPr>
              <w:t>R</w:t>
            </w:r>
            <w:r w:rsidRPr="00B524D2">
              <w:rPr>
                <w:rFonts w:ascii="Times New Roman" w:hAnsi="Times New Roman"/>
                <w:lang w:eastAsia="zh-CN"/>
              </w:rPr>
              <w:t>RM performance</w:t>
            </w:r>
            <w:r w:rsidR="00CF14A3" w:rsidRPr="00B524D2">
              <w:rPr>
                <w:rFonts w:ascii="Times New Roman" w:hAnsi="Times New Roman"/>
                <w:lang w:eastAsia="zh-CN"/>
              </w:rPr>
              <w:t xml:space="preserve"> </w:t>
            </w:r>
            <w:r w:rsidRPr="00B524D2">
              <w:rPr>
                <w:rFonts w:ascii="Times New Roman" w:hAnsi="Times New Roman"/>
                <w:lang w:eastAsia="zh-CN"/>
              </w:rPr>
              <w:t>requirements</w:t>
            </w:r>
          </w:p>
          <w:p w14:paraId="10A34242" w14:textId="3D3A47C0" w:rsidR="00314F1E" w:rsidRPr="00B524D2" w:rsidRDefault="00314F1E" w:rsidP="00314F1E">
            <w:pPr>
              <w:pStyle w:val="af5"/>
              <w:numPr>
                <w:ilvl w:val="0"/>
                <w:numId w:val="25"/>
              </w:numPr>
              <w:wordWrap w:val="0"/>
              <w:autoSpaceDE w:val="0"/>
              <w:autoSpaceDN w:val="0"/>
              <w:contextualSpacing w:val="0"/>
              <w:rPr>
                <w:rFonts w:ascii="Times New Roman" w:hAnsi="Times New Roman"/>
              </w:rPr>
            </w:pPr>
            <w:r w:rsidRPr="00B524D2">
              <w:rPr>
                <w:rFonts w:ascii="Times New Roman" w:hAnsi="Times New Roman"/>
              </w:rPr>
              <w:t>Agreement on:</w:t>
            </w:r>
          </w:p>
          <w:p w14:paraId="016BA801" w14:textId="77777777" w:rsidR="007447D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 xml:space="preserve">Test cases on RRM requirements </w:t>
            </w:r>
            <w:r w:rsidR="007447DE" w:rsidRPr="00B524D2">
              <w:rPr>
                <w:rFonts w:ascii="Times New Roman" w:hAnsi="Times New Roman"/>
              </w:rPr>
              <w:t xml:space="preserve">for relay discovery and (re)selection </w:t>
            </w:r>
          </w:p>
          <w:p w14:paraId="25BF3D1F" w14:textId="4907AA09" w:rsidR="00314F1E" w:rsidRPr="00B524D2" w:rsidRDefault="007447D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Work split for d</w:t>
            </w:r>
            <w:r w:rsidR="00314F1E" w:rsidRPr="00B524D2">
              <w:rPr>
                <w:rFonts w:ascii="Times New Roman" w:hAnsi="Times New Roman"/>
              </w:rPr>
              <w:t>raft CR for test cases</w:t>
            </w:r>
          </w:p>
          <w:p w14:paraId="34988EC7" w14:textId="77777777" w:rsidR="00314F1E" w:rsidRPr="00B524D2" w:rsidRDefault="00314F1E" w:rsidP="00314F1E">
            <w:pPr>
              <w:pStyle w:val="af5"/>
              <w:rPr>
                <w:rFonts w:ascii="Times New Roman" w:eastAsia="宋体" w:hAnsi="Times New Roman"/>
                <w:szCs w:val="20"/>
                <w:lang w:eastAsia="zh-CN"/>
              </w:rPr>
            </w:pPr>
          </w:p>
          <w:p w14:paraId="5BAA2AD4" w14:textId="77777777" w:rsidR="00314F1E" w:rsidRPr="00B524D2" w:rsidRDefault="00314F1E" w:rsidP="00314F1E">
            <w:pPr>
              <w:pStyle w:val="af5"/>
              <w:numPr>
                <w:ilvl w:val="0"/>
                <w:numId w:val="26"/>
              </w:numPr>
              <w:wordWrap w:val="0"/>
              <w:autoSpaceDE w:val="0"/>
              <w:autoSpaceDN w:val="0"/>
              <w:contextualSpacing w:val="0"/>
              <w:rPr>
                <w:rFonts w:ascii="Times New Roman" w:hAnsi="Times New Roman"/>
              </w:rPr>
            </w:pPr>
            <w:r w:rsidRPr="00B524D2">
              <w:rPr>
                <w:rFonts w:ascii="Times New Roman" w:hAnsi="Times New Roman"/>
              </w:rPr>
              <w:t>3GPP RAN4 #103 meeting (May, 2022, 0.25TU, Performance part)</w:t>
            </w:r>
          </w:p>
          <w:p w14:paraId="2A39EC3F" w14:textId="7FDF5B9A" w:rsidR="00314F1E" w:rsidRPr="00B524D2" w:rsidRDefault="00314F1E" w:rsidP="00314F1E">
            <w:pPr>
              <w:pStyle w:val="af5"/>
              <w:numPr>
                <w:ilvl w:val="0"/>
                <w:numId w:val="25"/>
              </w:numPr>
              <w:wordWrap w:val="0"/>
              <w:autoSpaceDE w:val="0"/>
              <w:autoSpaceDN w:val="0"/>
              <w:contextualSpacing w:val="0"/>
              <w:rPr>
                <w:rFonts w:ascii="Times New Roman" w:hAnsi="Times New Roman"/>
              </w:rPr>
            </w:pPr>
            <w:r w:rsidRPr="00B524D2">
              <w:rPr>
                <w:rFonts w:ascii="Times New Roman" w:hAnsi="Times New Roman"/>
              </w:rPr>
              <w:t xml:space="preserve">Discussions on: </w:t>
            </w:r>
          </w:p>
          <w:p w14:paraId="0B28EF94" w14:textId="3BAC5FBD"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Remaining issues on test cases</w:t>
            </w:r>
          </w:p>
          <w:p w14:paraId="3C7BA734"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Draft CRs for test cases</w:t>
            </w:r>
          </w:p>
          <w:p w14:paraId="6ECA56B2" w14:textId="71B5D478" w:rsidR="00314F1E" w:rsidRPr="00B524D2" w:rsidRDefault="00314F1E" w:rsidP="00314F1E">
            <w:pPr>
              <w:pStyle w:val="af5"/>
              <w:numPr>
                <w:ilvl w:val="0"/>
                <w:numId w:val="25"/>
              </w:numPr>
              <w:wordWrap w:val="0"/>
              <w:autoSpaceDE w:val="0"/>
              <w:autoSpaceDN w:val="0"/>
              <w:contextualSpacing w:val="0"/>
              <w:rPr>
                <w:rFonts w:ascii="Times New Roman" w:hAnsi="Times New Roman"/>
              </w:rPr>
            </w:pPr>
            <w:r w:rsidRPr="00B524D2">
              <w:rPr>
                <w:rFonts w:ascii="Times New Roman" w:hAnsi="Times New Roman"/>
              </w:rPr>
              <w:t>Agreement on:</w:t>
            </w:r>
          </w:p>
          <w:p w14:paraId="636CDE94"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 xml:space="preserve">Conclusion on the remaining test cases </w:t>
            </w:r>
          </w:p>
          <w:p w14:paraId="62A3AD9A"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Draft CRs and Draft big CR</w:t>
            </w:r>
          </w:p>
          <w:p w14:paraId="3C47E4FB" w14:textId="77777777" w:rsidR="00314F1E" w:rsidRPr="00B524D2" w:rsidRDefault="00314F1E" w:rsidP="00314F1E">
            <w:pPr>
              <w:rPr>
                <w:rFonts w:ascii="Times New Roman" w:hAnsi="Times New Roman"/>
              </w:rPr>
            </w:pPr>
          </w:p>
          <w:p w14:paraId="2D284A93" w14:textId="77777777" w:rsidR="00314F1E" w:rsidRPr="00B524D2" w:rsidRDefault="00314F1E" w:rsidP="00314F1E">
            <w:pPr>
              <w:pStyle w:val="af5"/>
              <w:numPr>
                <w:ilvl w:val="0"/>
                <w:numId w:val="26"/>
              </w:numPr>
              <w:wordWrap w:val="0"/>
              <w:autoSpaceDE w:val="0"/>
              <w:autoSpaceDN w:val="0"/>
              <w:contextualSpacing w:val="0"/>
              <w:rPr>
                <w:rFonts w:ascii="Times New Roman" w:hAnsi="Times New Roman"/>
              </w:rPr>
            </w:pPr>
            <w:r w:rsidRPr="00B524D2">
              <w:rPr>
                <w:rFonts w:ascii="Times New Roman" w:hAnsi="Times New Roman"/>
              </w:rPr>
              <w:t>3GPP RAN4 #104 meeting (August, 2022, 0.25TU, Performance part)</w:t>
            </w:r>
          </w:p>
          <w:p w14:paraId="7DC1B7A0" w14:textId="67A50411" w:rsidR="00314F1E" w:rsidRPr="00B524D2" w:rsidRDefault="00314F1E" w:rsidP="00314F1E">
            <w:pPr>
              <w:pStyle w:val="af5"/>
              <w:numPr>
                <w:ilvl w:val="0"/>
                <w:numId w:val="25"/>
              </w:numPr>
              <w:wordWrap w:val="0"/>
              <w:autoSpaceDE w:val="0"/>
              <w:autoSpaceDN w:val="0"/>
              <w:contextualSpacing w:val="0"/>
              <w:rPr>
                <w:rFonts w:ascii="Times New Roman" w:hAnsi="Times New Roman"/>
              </w:rPr>
            </w:pPr>
            <w:r w:rsidRPr="00B524D2">
              <w:rPr>
                <w:rFonts w:ascii="Times New Roman" w:hAnsi="Times New Roman"/>
              </w:rPr>
              <w:t xml:space="preserve">Discussions on: </w:t>
            </w:r>
          </w:p>
          <w:p w14:paraId="0BAE673F" w14:textId="405E036A"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Remaining issues on test cases</w:t>
            </w:r>
          </w:p>
          <w:p w14:paraId="3CBB8194"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 xml:space="preserve">Draft CRs </w:t>
            </w:r>
          </w:p>
          <w:p w14:paraId="0066CC42" w14:textId="4099DF69" w:rsidR="00314F1E" w:rsidRPr="00B524D2" w:rsidRDefault="00314F1E" w:rsidP="00314F1E">
            <w:pPr>
              <w:pStyle w:val="af5"/>
              <w:numPr>
                <w:ilvl w:val="0"/>
                <w:numId w:val="25"/>
              </w:numPr>
              <w:wordWrap w:val="0"/>
              <w:autoSpaceDE w:val="0"/>
              <w:autoSpaceDN w:val="0"/>
              <w:contextualSpacing w:val="0"/>
              <w:rPr>
                <w:rFonts w:ascii="Times New Roman" w:hAnsi="Times New Roman"/>
              </w:rPr>
            </w:pPr>
            <w:r w:rsidRPr="00B524D2">
              <w:rPr>
                <w:rFonts w:ascii="Times New Roman" w:hAnsi="Times New Roman"/>
              </w:rPr>
              <w:t>Agreement on:</w:t>
            </w:r>
          </w:p>
          <w:p w14:paraId="02B6AA04"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rPr>
            </w:pPr>
            <w:r w:rsidRPr="00B524D2">
              <w:rPr>
                <w:rFonts w:ascii="Times New Roman" w:hAnsi="Times New Roman"/>
              </w:rPr>
              <w:t>Finalization on RRM performance requirements</w:t>
            </w:r>
          </w:p>
          <w:p w14:paraId="34A50B1C" w14:textId="77777777" w:rsidR="00314F1E" w:rsidRPr="00B524D2" w:rsidRDefault="00314F1E" w:rsidP="00314F1E">
            <w:pPr>
              <w:pStyle w:val="af5"/>
              <w:numPr>
                <w:ilvl w:val="1"/>
                <w:numId w:val="25"/>
              </w:numPr>
              <w:wordWrap w:val="0"/>
              <w:autoSpaceDE w:val="0"/>
              <w:autoSpaceDN w:val="0"/>
              <w:contextualSpacing w:val="0"/>
              <w:rPr>
                <w:rFonts w:ascii="Times New Roman" w:hAnsi="Times New Roman"/>
                <w:b/>
              </w:rPr>
            </w:pPr>
            <w:r w:rsidRPr="00B524D2">
              <w:rPr>
                <w:rFonts w:ascii="Times New Roman" w:hAnsi="Times New Roman"/>
                <w:b/>
              </w:rPr>
              <w:t>Big CR</w:t>
            </w:r>
          </w:p>
          <w:p w14:paraId="09C30CB3" w14:textId="77777777" w:rsidR="00314F1E" w:rsidRPr="00B524D2" w:rsidRDefault="00314F1E" w:rsidP="00314F1E">
            <w:pPr>
              <w:rPr>
                <w:rFonts w:ascii="Times New Roman" w:hAnsi="Times New Roman"/>
              </w:rPr>
            </w:pPr>
          </w:p>
        </w:tc>
      </w:tr>
    </w:tbl>
    <w:p w14:paraId="0E3AC10C" w14:textId="77777777" w:rsidR="007D364F" w:rsidRPr="00B524D2" w:rsidRDefault="007D364F" w:rsidP="007A2050">
      <w:pPr>
        <w:rPr>
          <w:rFonts w:ascii="Times New Roman" w:hAnsi="Times New Roman"/>
          <w:lang w:val="en-GB"/>
        </w:rPr>
      </w:pPr>
    </w:p>
    <w:p w14:paraId="7C6FC139" w14:textId="77777777" w:rsidR="00CE0D5E" w:rsidRPr="00B524D2" w:rsidRDefault="00141644" w:rsidP="0060756C">
      <w:pPr>
        <w:pStyle w:val="1"/>
        <w:numPr>
          <w:ilvl w:val="0"/>
          <w:numId w:val="1"/>
        </w:numPr>
        <w:spacing w:beforeLines="50" w:before="120" w:afterLines="50" w:after="120"/>
        <w:rPr>
          <w:rFonts w:ascii="Times New Roman" w:hAnsi="Times New Roman"/>
          <w:lang w:eastAsia="zh-CN"/>
        </w:rPr>
      </w:pPr>
      <w:r w:rsidRPr="00B524D2">
        <w:rPr>
          <w:rFonts w:ascii="Times New Roman" w:hAnsi="Times New Roman"/>
        </w:rPr>
        <w:t>Summary</w:t>
      </w:r>
    </w:p>
    <w:p w14:paraId="5CFD0DDB" w14:textId="4C391A74" w:rsidR="00E34C3B" w:rsidRPr="00B524D2" w:rsidRDefault="00D24E48" w:rsidP="005720B8">
      <w:pPr>
        <w:spacing w:beforeLines="50" w:before="120" w:afterLines="50" w:after="120"/>
        <w:rPr>
          <w:rFonts w:ascii="Times New Roman" w:eastAsia="Batang" w:hAnsi="Times New Roman" w:cs="Times New Roman"/>
          <w:szCs w:val="21"/>
          <w:lang w:eastAsia="ko-KR"/>
        </w:rPr>
      </w:pPr>
      <w:r w:rsidRPr="00B524D2">
        <w:rPr>
          <w:rFonts w:ascii="Times New Roman" w:eastAsia="Batang" w:hAnsi="Times New Roman" w:cs="Times New Roman"/>
          <w:szCs w:val="21"/>
          <w:lang w:eastAsia="ko-KR"/>
        </w:rPr>
        <w:t>In this contribution, we provided</w:t>
      </w:r>
      <w:r w:rsidR="005720B8" w:rsidRPr="00B524D2">
        <w:rPr>
          <w:rFonts w:ascii="Times New Roman" w:eastAsia="Batang" w:hAnsi="Times New Roman" w:cs="Times New Roman"/>
          <w:szCs w:val="21"/>
          <w:lang w:eastAsia="ko-KR"/>
        </w:rPr>
        <w:t xml:space="preserve"> RRM</w:t>
      </w:r>
      <w:r w:rsidRPr="00B524D2">
        <w:rPr>
          <w:rFonts w:ascii="Times New Roman" w:eastAsia="Batang" w:hAnsi="Times New Roman" w:cs="Times New Roman"/>
          <w:szCs w:val="21"/>
          <w:lang w:eastAsia="ko-KR"/>
        </w:rPr>
        <w:t xml:space="preserve"> work plan for </w:t>
      </w:r>
      <w:r w:rsidR="00C53811" w:rsidRPr="00B524D2">
        <w:rPr>
          <w:rFonts w:ascii="Times New Roman" w:eastAsia="Batang" w:hAnsi="Times New Roman" w:cs="Times New Roman"/>
          <w:szCs w:val="21"/>
          <w:lang w:eastAsia="ko-KR"/>
        </w:rPr>
        <w:t xml:space="preserve">WI </w:t>
      </w:r>
      <w:r w:rsidRPr="00B524D2">
        <w:rPr>
          <w:rFonts w:ascii="Times New Roman" w:eastAsia="Batang" w:hAnsi="Times New Roman" w:cs="Times New Roman"/>
          <w:szCs w:val="21"/>
          <w:lang w:eastAsia="ko-KR"/>
        </w:rPr>
        <w:t>NR</w:t>
      </w:r>
      <w:r w:rsidR="005720B8" w:rsidRPr="00B524D2">
        <w:rPr>
          <w:rFonts w:ascii="Times New Roman" w:eastAsia="Batang" w:hAnsi="Times New Roman" w:cs="Times New Roman"/>
          <w:szCs w:val="21"/>
          <w:lang w:eastAsia="ko-KR"/>
        </w:rPr>
        <w:t xml:space="preserve"> SL relay</w:t>
      </w:r>
      <w:r w:rsidR="00C53811" w:rsidRPr="00B524D2">
        <w:rPr>
          <w:rFonts w:ascii="Times New Roman" w:hAnsi="Times New Roman" w:cs="Times New Roman"/>
          <w:szCs w:val="21"/>
        </w:rPr>
        <w:t xml:space="preserve"> for approval</w:t>
      </w:r>
      <w:r w:rsidRPr="00B524D2">
        <w:rPr>
          <w:rFonts w:ascii="Times New Roman" w:eastAsia="Batang" w:hAnsi="Times New Roman" w:cs="Times New Roman"/>
          <w:szCs w:val="21"/>
          <w:lang w:eastAsia="ko-KR"/>
        </w:rPr>
        <w:t xml:space="preserve">. </w:t>
      </w:r>
    </w:p>
    <w:p w14:paraId="6FBB7830" w14:textId="77777777" w:rsidR="005720B8" w:rsidRPr="00B524D2" w:rsidRDefault="005720B8" w:rsidP="005720B8">
      <w:pPr>
        <w:pStyle w:val="afa"/>
        <w:rPr>
          <w:rFonts w:ascii="Times New Roman" w:eastAsia="Batang" w:hAnsi="Times New Roman"/>
          <w:b/>
          <w:lang w:eastAsia="ko-KR"/>
        </w:rPr>
      </w:pPr>
      <w:bookmarkStart w:id="1" w:name="_Ref61426769"/>
      <w:r w:rsidRPr="00B524D2">
        <w:rPr>
          <w:rFonts w:ascii="Times New Roman" w:eastAsia="Batang" w:hAnsi="Times New Roman"/>
          <w:b/>
          <w:lang w:eastAsia="ko-KR"/>
        </w:rPr>
        <w:t xml:space="preserve">Proposal </w:t>
      </w:r>
      <w:r w:rsidRPr="00B524D2">
        <w:rPr>
          <w:rFonts w:ascii="Times New Roman" w:eastAsia="Batang" w:hAnsi="Times New Roman"/>
          <w:b/>
          <w:lang w:eastAsia="ko-KR"/>
        </w:rPr>
        <w:fldChar w:fldCharType="begin"/>
      </w:r>
      <w:r w:rsidRPr="00B524D2">
        <w:rPr>
          <w:rFonts w:ascii="Times New Roman" w:eastAsia="Batang" w:hAnsi="Times New Roman"/>
          <w:b/>
          <w:lang w:eastAsia="ko-KR"/>
        </w:rPr>
        <w:instrText xml:space="preserve"> SEQ Proposal \* ARABIC </w:instrText>
      </w:r>
      <w:r w:rsidRPr="00B524D2">
        <w:rPr>
          <w:rFonts w:ascii="Times New Roman" w:eastAsia="Batang" w:hAnsi="Times New Roman"/>
          <w:b/>
          <w:lang w:eastAsia="ko-KR"/>
        </w:rPr>
        <w:fldChar w:fldCharType="separate"/>
      </w:r>
      <w:r w:rsidRPr="00B524D2">
        <w:rPr>
          <w:rFonts w:ascii="Times New Roman" w:eastAsia="Batang" w:hAnsi="Times New Roman"/>
          <w:b/>
          <w:lang w:eastAsia="ko-KR"/>
        </w:rPr>
        <w:t>1</w:t>
      </w:r>
      <w:r w:rsidRPr="00B524D2">
        <w:rPr>
          <w:rFonts w:ascii="Times New Roman" w:eastAsia="Batang" w:hAnsi="Times New Roman"/>
          <w:b/>
          <w:lang w:eastAsia="ko-KR"/>
        </w:rPr>
        <w:fldChar w:fldCharType="end"/>
      </w:r>
      <w:r w:rsidRPr="00B524D2">
        <w:rPr>
          <w:rFonts w:ascii="Times New Roman" w:eastAsia="Batang" w:hAnsi="Times New Roman"/>
          <w:b/>
          <w:lang w:eastAsia="ko-KR"/>
        </w:rPr>
        <w:t xml:space="preserve">: RAN4 to agree on the RRM work plan for Rel-17 </w:t>
      </w:r>
      <w:r w:rsidRPr="00B524D2">
        <w:rPr>
          <w:rFonts w:ascii="Times New Roman" w:eastAsia="Batang" w:hAnsi="Times New Roman" w:hint="eastAsia"/>
          <w:b/>
          <w:lang w:eastAsia="ko-KR"/>
        </w:rPr>
        <w:t>NR</w:t>
      </w:r>
      <w:r w:rsidRPr="00B524D2">
        <w:rPr>
          <w:rFonts w:ascii="Times New Roman" w:eastAsia="Batang" w:hAnsi="Times New Roman"/>
          <w:b/>
          <w:lang w:eastAsia="ko-KR"/>
        </w:rPr>
        <w:t xml:space="preserve"> SL </w:t>
      </w:r>
      <w:r w:rsidRPr="00B524D2">
        <w:rPr>
          <w:rFonts w:ascii="Times New Roman" w:eastAsia="Batang" w:hAnsi="Times New Roman" w:hint="eastAsia"/>
          <w:b/>
          <w:lang w:eastAsia="ko-KR"/>
        </w:rPr>
        <w:t>Relay</w:t>
      </w:r>
      <w:r w:rsidRPr="00B524D2">
        <w:rPr>
          <w:rFonts w:ascii="Times New Roman" w:eastAsia="Batang" w:hAnsi="Times New Roman"/>
          <w:b/>
          <w:lang w:eastAsia="ko-KR"/>
        </w:rPr>
        <w:t xml:space="preserve"> as presented above.</w:t>
      </w:r>
      <w:bookmarkEnd w:id="1"/>
    </w:p>
    <w:p w14:paraId="5ED15D45" w14:textId="5920DE4D" w:rsidR="00B042F8" w:rsidRPr="00B524D2" w:rsidRDefault="00B042F8" w:rsidP="0060756C">
      <w:pPr>
        <w:pStyle w:val="af1"/>
      </w:pPr>
    </w:p>
    <w:p w14:paraId="459F3881" w14:textId="77777777" w:rsidR="00751B57" w:rsidRPr="00B524D2" w:rsidRDefault="00751B57" w:rsidP="0060756C">
      <w:pPr>
        <w:pStyle w:val="1"/>
        <w:pBdr>
          <w:top w:val="single" w:sz="12" w:space="2" w:color="auto"/>
        </w:pBdr>
        <w:spacing w:beforeLines="50" w:before="120" w:afterLines="50" w:after="120"/>
        <w:jc w:val="both"/>
        <w:rPr>
          <w:rFonts w:ascii="Times New Roman" w:hAnsi="Times New Roman"/>
          <w:sz w:val="32"/>
        </w:rPr>
      </w:pPr>
      <w:r w:rsidRPr="00B524D2">
        <w:rPr>
          <w:rFonts w:ascii="Times New Roman" w:hAnsi="Times New Roman"/>
          <w:sz w:val="32"/>
        </w:rPr>
        <w:t>References</w:t>
      </w:r>
    </w:p>
    <w:p w14:paraId="122B98C4" w14:textId="6F2F2B88" w:rsidR="001C5C95" w:rsidRDefault="001C5C95" w:rsidP="0060756C">
      <w:pPr>
        <w:overflowPunct w:val="0"/>
        <w:autoSpaceDE w:val="0"/>
        <w:autoSpaceDN w:val="0"/>
        <w:adjustRightInd w:val="0"/>
        <w:spacing w:beforeLines="50" w:before="120" w:afterLines="50" w:after="120"/>
        <w:textAlignment w:val="baseline"/>
        <w:rPr>
          <w:rFonts w:ascii="Times New Roman" w:hAnsi="Times New Roman" w:cs="Times New Roman"/>
        </w:rPr>
      </w:pPr>
      <w:r w:rsidRPr="00B524D2">
        <w:rPr>
          <w:rFonts w:ascii="Times New Roman" w:hAnsi="Times New Roman" w:cs="Times New Roman"/>
          <w:lang w:eastAsia="ko-KR"/>
        </w:rPr>
        <w:t>[</w:t>
      </w:r>
      <w:r w:rsidR="00B320EC" w:rsidRPr="00B524D2">
        <w:rPr>
          <w:rFonts w:ascii="Times New Roman" w:hAnsi="Times New Roman" w:cs="Times New Roman"/>
          <w:lang w:eastAsia="ko-KR"/>
        </w:rPr>
        <w:t>1</w:t>
      </w:r>
      <w:r w:rsidRPr="00B524D2">
        <w:rPr>
          <w:rFonts w:ascii="Times New Roman" w:hAnsi="Times New Roman" w:cs="Times New Roman"/>
          <w:lang w:eastAsia="ko-KR"/>
        </w:rPr>
        <w:t xml:space="preserve">] </w:t>
      </w:r>
      <w:r w:rsidR="00501056" w:rsidRPr="00B524D2">
        <w:rPr>
          <w:rFonts w:ascii="Times New Roman" w:hAnsi="Times New Roman" w:cs="Times New Roman"/>
        </w:rPr>
        <w:t>RP-211050</w:t>
      </w:r>
      <w:r w:rsidR="00501056" w:rsidRPr="00B524D2">
        <w:rPr>
          <w:rFonts w:ascii="Times New Roman" w:hAnsi="Times New Roman" w:cs="Times New Roman" w:hint="eastAsia"/>
        </w:rPr>
        <w:t>,</w:t>
      </w:r>
      <w:r w:rsidR="00501056" w:rsidRPr="00B524D2">
        <w:rPr>
          <w:rFonts w:ascii="Times New Roman" w:hAnsi="Times New Roman" w:cs="Times New Roman"/>
        </w:rPr>
        <w:t xml:space="preserve"> New WID on NR </w:t>
      </w:r>
      <w:proofErr w:type="spellStart"/>
      <w:r w:rsidR="00501056" w:rsidRPr="00B524D2">
        <w:rPr>
          <w:rFonts w:ascii="Times New Roman" w:hAnsi="Times New Roman" w:cs="Times New Roman"/>
        </w:rPr>
        <w:t>Sidelink</w:t>
      </w:r>
      <w:proofErr w:type="spellEnd"/>
      <w:r w:rsidR="00501056" w:rsidRPr="00B524D2">
        <w:rPr>
          <w:rFonts w:ascii="Times New Roman" w:hAnsi="Times New Roman" w:cs="Times New Roman"/>
        </w:rPr>
        <w:t xml:space="preserve"> Relay</w:t>
      </w:r>
      <w:r w:rsidR="00501056" w:rsidRPr="00B524D2">
        <w:rPr>
          <w:rFonts w:ascii="Times New Roman" w:hAnsi="Times New Roman" w:cs="Times New Roman" w:hint="eastAsia"/>
        </w:rPr>
        <w:t>,</w:t>
      </w:r>
      <w:r w:rsidR="00501056" w:rsidRPr="00B524D2">
        <w:rPr>
          <w:rFonts w:ascii="Times New Roman" w:hAnsi="Times New Roman" w:cs="Times New Roman"/>
        </w:rPr>
        <w:t xml:space="preserve"> </w:t>
      </w:r>
      <w:r w:rsidR="00501056" w:rsidRPr="00B524D2">
        <w:rPr>
          <w:rFonts w:ascii="Times New Roman" w:hAnsi="Times New Roman" w:cs="Times New Roman" w:hint="eastAsia"/>
        </w:rPr>
        <w:t>OPPO</w:t>
      </w:r>
    </w:p>
    <w:p w14:paraId="7FA5E209" w14:textId="127EDA44" w:rsidR="00BF0813" w:rsidRPr="00BF0813" w:rsidRDefault="00BF0813" w:rsidP="0060756C">
      <w:pPr>
        <w:overflowPunct w:val="0"/>
        <w:autoSpaceDE w:val="0"/>
        <w:autoSpaceDN w:val="0"/>
        <w:adjustRightInd w:val="0"/>
        <w:spacing w:beforeLines="50" w:before="120" w:afterLines="50" w:after="120"/>
        <w:textAlignment w:val="baseline"/>
        <w:rPr>
          <w:rFonts w:ascii="Times New Roman" w:hAnsi="Times New Roman" w:cs="Times New Roman" w:hint="eastAsia"/>
        </w:rPr>
      </w:pPr>
      <w:r w:rsidRPr="00BF0813">
        <w:rPr>
          <w:rFonts w:ascii="Times New Roman" w:hAnsi="Times New Roman" w:cs="Times New Roman"/>
        </w:rPr>
        <w:t>[2]</w:t>
      </w:r>
      <w:r w:rsidR="00711E78">
        <w:rPr>
          <w:rFonts w:ascii="Times New Roman" w:hAnsi="Times New Roman" w:cs="Times New Roman"/>
        </w:rPr>
        <w:t xml:space="preserve"> </w:t>
      </w:r>
      <w:bookmarkStart w:id="2" w:name="_GoBack"/>
      <w:bookmarkEnd w:id="2"/>
      <w:r w:rsidRPr="00BF0813">
        <w:rPr>
          <w:rFonts w:ascii="Times New Roman" w:hAnsi="Times New Roman" w:cs="Times New Roman"/>
        </w:rPr>
        <w:t xml:space="preserve">R4-2113290, RRM requirements for NR </w:t>
      </w:r>
      <w:proofErr w:type="spellStart"/>
      <w:r w:rsidRPr="00BF0813">
        <w:rPr>
          <w:rFonts w:ascii="Times New Roman" w:hAnsi="Times New Roman" w:cs="Times New Roman"/>
        </w:rPr>
        <w:t>Sidelink</w:t>
      </w:r>
      <w:proofErr w:type="spellEnd"/>
      <w:r w:rsidRPr="00BF0813">
        <w:rPr>
          <w:rFonts w:ascii="Times New Roman" w:hAnsi="Times New Roman" w:cs="Times New Roman"/>
        </w:rPr>
        <w:t xml:space="preserve"> Relay, OPPO</w:t>
      </w:r>
    </w:p>
    <w:p w14:paraId="0D6EB1F2" w14:textId="77777777" w:rsidR="001C5C95" w:rsidRPr="00B524D2" w:rsidRDefault="001C5C95" w:rsidP="0060756C">
      <w:pPr>
        <w:overflowPunct w:val="0"/>
        <w:autoSpaceDE w:val="0"/>
        <w:autoSpaceDN w:val="0"/>
        <w:adjustRightInd w:val="0"/>
        <w:spacing w:beforeLines="50" w:before="120" w:afterLines="50" w:after="120"/>
        <w:textAlignment w:val="baseline"/>
        <w:rPr>
          <w:rFonts w:ascii="Times New Roman" w:eastAsia="Malgun Gothic" w:hAnsi="Times New Roman" w:cs="Times New Roman"/>
          <w:sz w:val="20"/>
          <w:lang w:eastAsia="ko-KR"/>
        </w:rPr>
      </w:pPr>
    </w:p>
    <w:sectPr w:rsidR="001C5C95" w:rsidRPr="00B524D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48F33" w14:textId="77777777" w:rsidR="00CE39F1" w:rsidRDefault="00CE39F1">
      <w:r>
        <w:separator/>
      </w:r>
    </w:p>
  </w:endnote>
  <w:endnote w:type="continuationSeparator" w:id="0">
    <w:p w14:paraId="41F7CDB6" w14:textId="77777777" w:rsidR="00CE39F1" w:rsidRDefault="00CE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99D37" w14:textId="77777777" w:rsidR="00CE39F1" w:rsidRDefault="00CE39F1">
      <w:r>
        <w:separator/>
      </w:r>
    </w:p>
  </w:footnote>
  <w:footnote w:type="continuationSeparator" w:id="0">
    <w:p w14:paraId="462FBD4E" w14:textId="77777777" w:rsidR="00CE39F1" w:rsidRDefault="00CE3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253B"/>
    <w:multiLevelType w:val="hybridMultilevel"/>
    <w:tmpl w:val="FCDC41C2"/>
    <w:lvl w:ilvl="0" w:tplc="24006356">
      <w:start w:val="1"/>
      <w:numFmt w:val="bullet"/>
      <w:lvlText w:val="•"/>
      <w:lvlJc w:val="left"/>
      <w:pPr>
        <w:tabs>
          <w:tab w:val="num" w:pos="360"/>
        </w:tabs>
        <w:ind w:left="360" w:hanging="360"/>
      </w:pPr>
      <w:rPr>
        <w:rFonts w:ascii="Arial" w:hAnsi="Arial" w:hint="default"/>
      </w:rPr>
    </w:lvl>
    <w:lvl w:ilvl="1" w:tplc="3DCE6450">
      <w:numFmt w:val="bullet"/>
      <w:lvlText w:val="–"/>
      <w:lvlJc w:val="left"/>
      <w:pPr>
        <w:tabs>
          <w:tab w:val="num" w:pos="1080"/>
        </w:tabs>
        <w:ind w:left="1080" w:hanging="360"/>
      </w:pPr>
      <w:rPr>
        <w:rFonts w:ascii="Arial" w:hAnsi="Arial" w:hint="default"/>
      </w:rPr>
    </w:lvl>
    <w:lvl w:ilvl="2" w:tplc="E1E6BFA0" w:tentative="1">
      <w:start w:val="1"/>
      <w:numFmt w:val="bullet"/>
      <w:lvlText w:val="•"/>
      <w:lvlJc w:val="left"/>
      <w:pPr>
        <w:tabs>
          <w:tab w:val="num" w:pos="1800"/>
        </w:tabs>
        <w:ind w:left="1800" w:hanging="360"/>
      </w:pPr>
      <w:rPr>
        <w:rFonts w:ascii="Arial" w:hAnsi="Arial" w:hint="default"/>
      </w:rPr>
    </w:lvl>
    <w:lvl w:ilvl="3" w:tplc="18D89DA6" w:tentative="1">
      <w:start w:val="1"/>
      <w:numFmt w:val="bullet"/>
      <w:lvlText w:val="•"/>
      <w:lvlJc w:val="left"/>
      <w:pPr>
        <w:tabs>
          <w:tab w:val="num" w:pos="2520"/>
        </w:tabs>
        <w:ind w:left="2520" w:hanging="360"/>
      </w:pPr>
      <w:rPr>
        <w:rFonts w:ascii="Arial" w:hAnsi="Arial" w:hint="default"/>
      </w:rPr>
    </w:lvl>
    <w:lvl w:ilvl="4" w:tplc="9976A8F8" w:tentative="1">
      <w:start w:val="1"/>
      <w:numFmt w:val="bullet"/>
      <w:lvlText w:val="•"/>
      <w:lvlJc w:val="left"/>
      <w:pPr>
        <w:tabs>
          <w:tab w:val="num" w:pos="3240"/>
        </w:tabs>
        <w:ind w:left="3240" w:hanging="360"/>
      </w:pPr>
      <w:rPr>
        <w:rFonts w:ascii="Arial" w:hAnsi="Arial" w:hint="default"/>
      </w:rPr>
    </w:lvl>
    <w:lvl w:ilvl="5" w:tplc="E174AF2A" w:tentative="1">
      <w:start w:val="1"/>
      <w:numFmt w:val="bullet"/>
      <w:lvlText w:val="•"/>
      <w:lvlJc w:val="left"/>
      <w:pPr>
        <w:tabs>
          <w:tab w:val="num" w:pos="3960"/>
        </w:tabs>
        <w:ind w:left="3960" w:hanging="360"/>
      </w:pPr>
      <w:rPr>
        <w:rFonts w:ascii="Arial" w:hAnsi="Arial" w:hint="default"/>
      </w:rPr>
    </w:lvl>
    <w:lvl w:ilvl="6" w:tplc="810ABFCE" w:tentative="1">
      <w:start w:val="1"/>
      <w:numFmt w:val="bullet"/>
      <w:lvlText w:val="•"/>
      <w:lvlJc w:val="left"/>
      <w:pPr>
        <w:tabs>
          <w:tab w:val="num" w:pos="4680"/>
        </w:tabs>
        <w:ind w:left="4680" w:hanging="360"/>
      </w:pPr>
      <w:rPr>
        <w:rFonts w:ascii="Arial" w:hAnsi="Arial" w:hint="default"/>
      </w:rPr>
    </w:lvl>
    <w:lvl w:ilvl="7" w:tplc="B3A08DC4" w:tentative="1">
      <w:start w:val="1"/>
      <w:numFmt w:val="bullet"/>
      <w:lvlText w:val="•"/>
      <w:lvlJc w:val="left"/>
      <w:pPr>
        <w:tabs>
          <w:tab w:val="num" w:pos="5400"/>
        </w:tabs>
        <w:ind w:left="5400" w:hanging="360"/>
      </w:pPr>
      <w:rPr>
        <w:rFonts w:ascii="Arial" w:hAnsi="Arial" w:hint="default"/>
      </w:rPr>
    </w:lvl>
    <w:lvl w:ilvl="8" w:tplc="32F2C0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17806"/>
    <w:multiLevelType w:val="hybridMultilevel"/>
    <w:tmpl w:val="A302011A"/>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DD0"/>
    <w:multiLevelType w:val="hybridMultilevel"/>
    <w:tmpl w:val="A1CED4E8"/>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F435FC"/>
    <w:multiLevelType w:val="hybridMultilevel"/>
    <w:tmpl w:val="9A787FB6"/>
    <w:lvl w:ilvl="0" w:tplc="F4B8D99E">
      <w:start w:val="1"/>
      <w:numFmt w:val="bullet"/>
      <w:lvlText w:val="•"/>
      <w:lvlJc w:val="left"/>
      <w:pPr>
        <w:tabs>
          <w:tab w:val="num" w:pos="720"/>
        </w:tabs>
        <w:ind w:left="720" w:hanging="360"/>
      </w:pPr>
      <w:rPr>
        <w:rFonts w:ascii="Arial" w:hAnsi="Arial" w:hint="default"/>
      </w:rPr>
    </w:lvl>
    <w:lvl w:ilvl="1" w:tplc="0540C7E8">
      <w:numFmt w:val="bullet"/>
      <w:lvlText w:val="–"/>
      <w:lvlJc w:val="left"/>
      <w:pPr>
        <w:tabs>
          <w:tab w:val="num" w:pos="1440"/>
        </w:tabs>
        <w:ind w:left="1440" w:hanging="360"/>
      </w:pPr>
      <w:rPr>
        <w:rFonts w:ascii="Arial" w:hAnsi="Arial" w:hint="default"/>
      </w:rPr>
    </w:lvl>
    <w:lvl w:ilvl="2" w:tplc="A54CE1DC" w:tentative="1">
      <w:start w:val="1"/>
      <w:numFmt w:val="bullet"/>
      <w:lvlText w:val="•"/>
      <w:lvlJc w:val="left"/>
      <w:pPr>
        <w:tabs>
          <w:tab w:val="num" w:pos="2160"/>
        </w:tabs>
        <w:ind w:left="2160" w:hanging="360"/>
      </w:pPr>
      <w:rPr>
        <w:rFonts w:ascii="Arial" w:hAnsi="Arial" w:hint="default"/>
      </w:rPr>
    </w:lvl>
    <w:lvl w:ilvl="3" w:tplc="63AC43D4" w:tentative="1">
      <w:start w:val="1"/>
      <w:numFmt w:val="bullet"/>
      <w:lvlText w:val="•"/>
      <w:lvlJc w:val="left"/>
      <w:pPr>
        <w:tabs>
          <w:tab w:val="num" w:pos="2880"/>
        </w:tabs>
        <w:ind w:left="2880" w:hanging="360"/>
      </w:pPr>
      <w:rPr>
        <w:rFonts w:ascii="Arial" w:hAnsi="Arial" w:hint="default"/>
      </w:rPr>
    </w:lvl>
    <w:lvl w:ilvl="4" w:tplc="9FC611D0" w:tentative="1">
      <w:start w:val="1"/>
      <w:numFmt w:val="bullet"/>
      <w:lvlText w:val="•"/>
      <w:lvlJc w:val="left"/>
      <w:pPr>
        <w:tabs>
          <w:tab w:val="num" w:pos="3600"/>
        </w:tabs>
        <w:ind w:left="3600" w:hanging="360"/>
      </w:pPr>
      <w:rPr>
        <w:rFonts w:ascii="Arial" w:hAnsi="Arial" w:hint="default"/>
      </w:rPr>
    </w:lvl>
    <w:lvl w:ilvl="5" w:tplc="C050786E" w:tentative="1">
      <w:start w:val="1"/>
      <w:numFmt w:val="bullet"/>
      <w:lvlText w:val="•"/>
      <w:lvlJc w:val="left"/>
      <w:pPr>
        <w:tabs>
          <w:tab w:val="num" w:pos="4320"/>
        </w:tabs>
        <w:ind w:left="4320" w:hanging="360"/>
      </w:pPr>
      <w:rPr>
        <w:rFonts w:ascii="Arial" w:hAnsi="Arial" w:hint="default"/>
      </w:rPr>
    </w:lvl>
    <w:lvl w:ilvl="6" w:tplc="737617A2" w:tentative="1">
      <w:start w:val="1"/>
      <w:numFmt w:val="bullet"/>
      <w:lvlText w:val="•"/>
      <w:lvlJc w:val="left"/>
      <w:pPr>
        <w:tabs>
          <w:tab w:val="num" w:pos="5040"/>
        </w:tabs>
        <w:ind w:left="5040" w:hanging="360"/>
      </w:pPr>
      <w:rPr>
        <w:rFonts w:ascii="Arial" w:hAnsi="Arial" w:hint="default"/>
      </w:rPr>
    </w:lvl>
    <w:lvl w:ilvl="7" w:tplc="FF96B5C4" w:tentative="1">
      <w:start w:val="1"/>
      <w:numFmt w:val="bullet"/>
      <w:lvlText w:val="•"/>
      <w:lvlJc w:val="left"/>
      <w:pPr>
        <w:tabs>
          <w:tab w:val="num" w:pos="5760"/>
        </w:tabs>
        <w:ind w:left="5760" w:hanging="360"/>
      </w:pPr>
      <w:rPr>
        <w:rFonts w:ascii="Arial" w:hAnsi="Arial" w:hint="default"/>
      </w:rPr>
    </w:lvl>
    <w:lvl w:ilvl="8" w:tplc="CD9A2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112EE1"/>
    <w:multiLevelType w:val="hybridMultilevel"/>
    <w:tmpl w:val="33BAE1E8"/>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1B83E3B"/>
    <w:multiLevelType w:val="hybridMultilevel"/>
    <w:tmpl w:val="44F4971E"/>
    <w:lvl w:ilvl="0" w:tplc="E834C0F2">
      <w:start w:val="1"/>
      <w:numFmt w:val="bullet"/>
      <w:lvlText w:val="•"/>
      <w:lvlJc w:val="left"/>
      <w:pPr>
        <w:tabs>
          <w:tab w:val="num" w:pos="360"/>
        </w:tabs>
        <w:ind w:left="360" w:hanging="360"/>
      </w:pPr>
      <w:rPr>
        <w:rFonts w:ascii="Arial" w:hAnsi="Arial" w:hint="default"/>
      </w:rPr>
    </w:lvl>
    <w:lvl w:ilvl="1" w:tplc="77904284">
      <w:numFmt w:val="bullet"/>
      <w:lvlText w:val="–"/>
      <w:lvlJc w:val="left"/>
      <w:pPr>
        <w:tabs>
          <w:tab w:val="num" w:pos="1080"/>
        </w:tabs>
        <w:ind w:left="1080" w:hanging="360"/>
      </w:pPr>
      <w:rPr>
        <w:rFonts w:ascii="Arial" w:hAnsi="Arial" w:hint="default"/>
      </w:rPr>
    </w:lvl>
    <w:lvl w:ilvl="2" w:tplc="390CF240" w:tentative="1">
      <w:start w:val="1"/>
      <w:numFmt w:val="bullet"/>
      <w:lvlText w:val="•"/>
      <w:lvlJc w:val="left"/>
      <w:pPr>
        <w:tabs>
          <w:tab w:val="num" w:pos="1800"/>
        </w:tabs>
        <w:ind w:left="1800" w:hanging="360"/>
      </w:pPr>
      <w:rPr>
        <w:rFonts w:ascii="Arial" w:hAnsi="Arial" w:hint="default"/>
      </w:rPr>
    </w:lvl>
    <w:lvl w:ilvl="3" w:tplc="294C967A" w:tentative="1">
      <w:start w:val="1"/>
      <w:numFmt w:val="bullet"/>
      <w:lvlText w:val="•"/>
      <w:lvlJc w:val="left"/>
      <w:pPr>
        <w:tabs>
          <w:tab w:val="num" w:pos="2520"/>
        </w:tabs>
        <w:ind w:left="2520" w:hanging="360"/>
      </w:pPr>
      <w:rPr>
        <w:rFonts w:ascii="Arial" w:hAnsi="Arial" w:hint="default"/>
      </w:rPr>
    </w:lvl>
    <w:lvl w:ilvl="4" w:tplc="444A28C0" w:tentative="1">
      <w:start w:val="1"/>
      <w:numFmt w:val="bullet"/>
      <w:lvlText w:val="•"/>
      <w:lvlJc w:val="left"/>
      <w:pPr>
        <w:tabs>
          <w:tab w:val="num" w:pos="3240"/>
        </w:tabs>
        <w:ind w:left="3240" w:hanging="360"/>
      </w:pPr>
      <w:rPr>
        <w:rFonts w:ascii="Arial" w:hAnsi="Arial" w:hint="default"/>
      </w:rPr>
    </w:lvl>
    <w:lvl w:ilvl="5" w:tplc="C9D6BDCA" w:tentative="1">
      <w:start w:val="1"/>
      <w:numFmt w:val="bullet"/>
      <w:lvlText w:val="•"/>
      <w:lvlJc w:val="left"/>
      <w:pPr>
        <w:tabs>
          <w:tab w:val="num" w:pos="3960"/>
        </w:tabs>
        <w:ind w:left="3960" w:hanging="360"/>
      </w:pPr>
      <w:rPr>
        <w:rFonts w:ascii="Arial" w:hAnsi="Arial" w:hint="default"/>
      </w:rPr>
    </w:lvl>
    <w:lvl w:ilvl="6" w:tplc="6FBE3840" w:tentative="1">
      <w:start w:val="1"/>
      <w:numFmt w:val="bullet"/>
      <w:lvlText w:val="•"/>
      <w:lvlJc w:val="left"/>
      <w:pPr>
        <w:tabs>
          <w:tab w:val="num" w:pos="4680"/>
        </w:tabs>
        <w:ind w:left="4680" w:hanging="360"/>
      </w:pPr>
      <w:rPr>
        <w:rFonts w:ascii="Arial" w:hAnsi="Arial" w:hint="default"/>
      </w:rPr>
    </w:lvl>
    <w:lvl w:ilvl="7" w:tplc="72A007DA" w:tentative="1">
      <w:start w:val="1"/>
      <w:numFmt w:val="bullet"/>
      <w:lvlText w:val="•"/>
      <w:lvlJc w:val="left"/>
      <w:pPr>
        <w:tabs>
          <w:tab w:val="num" w:pos="5400"/>
        </w:tabs>
        <w:ind w:left="5400" w:hanging="360"/>
      </w:pPr>
      <w:rPr>
        <w:rFonts w:ascii="Arial" w:hAnsi="Arial" w:hint="default"/>
      </w:rPr>
    </w:lvl>
    <w:lvl w:ilvl="8" w:tplc="7BCCCB6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3C4B2F"/>
    <w:multiLevelType w:val="hybridMultilevel"/>
    <w:tmpl w:val="F8C68E74"/>
    <w:lvl w:ilvl="0" w:tplc="8BFA7284">
      <w:start w:val="1"/>
      <w:numFmt w:val="bullet"/>
      <w:lvlText w:val="•"/>
      <w:lvlJc w:val="left"/>
      <w:pPr>
        <w:tabs>
          <w:tab w:val="num" w:pos="360"/>
        </w:tabs>
        <w:ind w:left="360" w:hanging="360"/>
      </w:pPr>
      <w:rPr>
        <w:rFonts w:ascii="Arial" w:hAnsi="Arial" w:hint="default"/>
      </w:rPr>
    </w:lvl>
    <w:lvl w:ilvl="1" w:tplc="90F0DB38">
      <w:numFmt w:val="bullet"/>
      <w:lvlText w:val="–"/>
      <w:lvlJc w:val="left"/>
      <w:pPr>
        <w:tabs>
          <w:tab w:val="num" w:pos="1080"/>
        </w:tabs>
        <w:ind w:left="1080" w:hanging="360"/>
      </w:pPr>
      <w:rPr>
        <w:rFonts w:ascii="Arial" w:hAnsi="Arial" w:hint="default"/>
      </w:rPr>
    </w:lvl>
    <w:lvl w:ilvl="2" w:tplc="7F14C548">
      <w:numFmt w:val="bullet"/>
      <w:lvlText w:val="•"/>
      <w:lvlJc w:val="left"/>
      <w:pPr>
        <w:tabs>
          <w:tab w:val="num" w:pos="1800"/>
        </w:tabs>
        <w:ind w:left="1800" w:hanging="360"/>
      </w:pPr>
      <w:rPr>
        <w:rFonts w:ascii="Arial" w:hAnsi="Arial" w:hint="default"/>
      </w:rPr>
    </w:lvl>
    <w:lvl w:ilvl="3" w:tplc="E024807A" w:tentative="1">
      <w:start w:val="1"/>
      <w:numFmt w:val="bullet"/>
      <w:lvlText w:val="•"/>
      <w:lvlJc w:val="left"/>
      <w:pPr>
        <w:tabs>
          <w:tab w:val="num" w:pos="2520"/>
        </w:tabs>
        <w:ind w:left="2520" w:hanging="360"/>
      </w:pPr>
      <w:rPr>
        <w:rFonts w:ascii="Arial" w:hAnsi="Arial" w:hint="default"/>
      </w:rPr>
    </w:lvl>
    <w:lvl w:ilvl="4" w:tplc="40BE372C" w:tentative="1">
      <w:start w:val="1"/>
      <w:numFmt w:val="bullet"/>
      <w:lvlText w:val="•"/>
      <w:lvlJc w:val="left"/>
      <w:pPr>
        <w:tabs>
          <w:tab w:val="num" w:pos="3240"/>
        </w:tabs>
        <w:ind w:left="3240" w:hanging="360"/>
      </w:pPr>
      <w:rPr>
        <w:rFonts w:ascii="Arial" w:hAnsi="Arial" w:hint="default"/>
      </w:rPr>
    </w:lvl>
    <w:lvl w:ilvl="5" w:tplc="DDA20AC0" w:tentative="1">
      <w:start w:val="1"/>
      <w:numFmt w:val="bullet"/>
      <w:lvlText w:val="•"/>
      <w:lvlJc w:val="left"/>
      <w:pPr>
        <w:tabs>
          <w:tab w:val="num" w:pos="3960"/>
        </w:tabs>
        <w:ind w:left="3960" w:hanging="360"/>
      </w:pPr>
      <w:rPr>
        <w:rFonts w:ascii="Arial" w:hAnsi="Arial" w:hint="default"/>
      </w:rPr>
    </w:lvl>
    <w:lvl w:ilvl="6" w:tplc="D35CED18" w:tentative="1">
      <w:start w:val="1"/>
      <w:numFmt w:val="bullet"/>
      <w:lvlText w:val="•"/>
      <w:lvlJc w:val="left"/>
      <w:pPr>
        <w:tabs>
          <w:tab w:val="num" w:pos="4680"/>
        </w:tabs>
        <w:ind w:left="4680" w:hanging="360"/>
      </w:pPr>
      <w:rPr>
        <w:rFonts w:ascii="Arial" w:hAnsi="Arial" w:hint="default"/>
      </w:rPr>
    </w:lvl>
    <w:lvl w:ilvl="7" w:tplc="429A7FE0" w:tentative="1">
      <w:start w:val="1"/>
      <w:numFmt w:val="bullet"/>
      <w:lvlText w:val="•"/>
      <w:lvlJc w:val="left"/>
      <w:pPr>
        <w:tabs>
          <w:tab w:val="num" w:pos="5400"/>
        </w:tabs>
        <w:ind w:left="5400" w:hanging="360"/>
      </w:pPr>
      <w:rPr>
        <w:rFonts w:ascii="Arial" w:hAnsi="Arial" w:hint="default"/>
      </w:rPr>
    </w:lvl>
    <w:lvl w:ilvl="8" w:tplc="59D6F7C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6F36CB4"/>
    <w:multiLevelType w:val="hybridMultilevel"/>
    <w:tmpl w:val="FF6A3D14"/>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723F7C"/>
    <w:multiLevelType w:val="hybridMultilevel"/>
    <w:tmpl w:val="93581F78"/>
    <w:lvl w:ilvl="0" w:tplc="7E90EBF2">
      <w:start w:val="1"/>
      <w:numFmt w:val="bullet"/>
      <w:lvlText w:val="–"/>
      <w:lvlJc w:val="left"/>
      <w:pPr>
        <w:tabs>
          <w:tab w:val="num" w:pos="720"/>
        </w:tabs>
        <w:ind w:left="720" w:hanging="360"/>
      </w:pPr>
      <w:rPr>
        <w:rFonts w:ascii="Arial" w:hAnsi="Arial" w:hint="default"/>
      </w:rPr>
    </w:lvl>
    <w:lvl w:ilvl="1" w:tplc="556C7A5A">
      <w:start w:val="1"/>
      <w:numFmt w:val="bullet"/>
      <w:lvlText w:val="–"/>
      <w:lvlJc w:val="left"/>
      <w:pPr>
        <w:tabs>
          <w:tab w:val="num" w:pos="1440"/>
        </w:tabs>
        <w:ind w:left="1440" w:hanging="360"/>
      </w:pPr>
      <w:rPr>
        <w:rFonts w:ascii="Arial" w:hAnsi="Arial" w:hint="default"/>
      </w:rPr>
    </w:lvl>
    <w:lvl w:ilvl="2" w:tplc="738AE088" w:tentative="1">
      <w:start w:val="1"/>
      <w:numFmt w:val="bullet"/>
      <w:lvlText w:val="–"/>
      <w:lvlJc w:val="left"/>
      <w:pPr>
        <w:tabs>
          <w:tab w:val="num" w:pos="2160"/>
        </w:tabs>
        <w:ind w:left="2160" w:hanging="360"/>
      </w:pPr>
      <w:rPr>
        <w:rFonts w:ascii="Arial" w:hAnsi="Arial" w:hint="default"/>
      </w:rPr>
    </w:lvl>
    <w:lvl w:ilvl="3" w:tplc="5BA40844" w:tentative="1">
      <w:start w:val="1"/>
      <w:numFmt w:val="bullet"/>
      <w:lvlText w:val="–"/>
      <w:lvlJc w:val="left"/>
      <w:pPr>
        <w:tabs>
          <w:tab w:val="num" w:pos="2880"/>
        </w:tabs>
        <w:ind w:left="2880" w:hanging="360"/>
      </w:pPr>
      <w:rPr>
        <w:rFonts w:ascii="Arial" w:hAnsi="Arial" w:hint="default"/>
      </w:rPr>
    </w:lvl>
    <w:lvl w:ilvl="4" w:tplc="5566A744" w:tentative="1">
      <w:start w:val="1"/>
      <w:numFmt w:val="bullet"/>
      <w:lvlText w:val="–"/>
      <w:lvlJc w:val="left"/>
      <w:pPr>
        <w:tabs>
          <w:tab w:val="num" w:pos="3600"/>
        </w:tabs>
        <w:ind w:left="3600" w:hanging="360"/>
      </w:pPr>
      <w:rPr>
        <w:rFonts w:ascii="Arial" w:hAnsi="Arial" w:hint="default"/>
      </w:rPr>
    </w:lvl>
    <w:lvl w:ilvl="5" w:tplc="7D0E26B8" w:tentative="1">
      <w:start w:val="1"/>
      <w:numFmt w:val="bullet"/>
      <w:lvlText w:val="–"/>
      <w:lvlJc w:val="left"/>
      <w:pPr>
        <w:tabs>
          <w:tab w:val="num" w:pos="4320"/>
        </w:tabs>
        <w:ind w:left="4320" w:hanging="360"/>
      </w:pPr>
      <w:rPr>
        <w:rFonts w:ascii="Arial" w:hAnsi="Arial" w:hint="default"/>
      </w:rPr>
    </w:lvl>
    <w:lvl w:ilvl="6" w:tplc="C0308B84" w:tentative="1">
      <w:start w:val="1"/>
      <w:numFmt w:val="bullet"/>
      <w:lvlText w:val="–"/>
      <w:lvlJc w:val="left"/>
      <w:pPr>
        <w:tabs>
          <w:tab w:val="num" w:pos="5040"/>
        </w:tabs>
        <w:ind w:left="5040" w:hanging="360"/>
      </w:pPr>
      <w:rPr>
        <w:rFonts w:ascii="Arial" w:hAnsi="Arial" w:hint="default"/>
      </w:rPr>
    </w:lvl>
    <w:lvl w:ilvl="7" w:tplc="ED044AEA" w:tentative="1">
      <w:start w:val="1"/>
      <w:numFmt w:val="bullet"/>
      <w:lvlText w:val="–"/>
      <w:lvlJc w:val="left"/>
      <w:pPr>
        <w:tabs>
          <w:tab w:val="num" w:pos="5760"/>
        </w:tabs>
        <w:ind w:left="5760" w:hanging="360"/>
      </w:pPr>
      <w:rPr>
        <w:rFonts w:ascii="Arial" w:hAnsi="Arial" w:hint="default"/>
      </w:rPr>
    </w:lvl>
    <w:lvl w:ilvl="8" w:tplc="5240DC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4D5493"/>
    <w:multiLevelType w:val="hybridMultilevel"/>
    <w:tmpl w:val="B2A4E4A6"/>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453C26"/>
    <w:multiLevelType w:val="hybridMultilevel"/>
    <w:tmpl w:val="98D2393C"/>
    <w:lvl w:ilvl="0" w:tplc="2744E886">
      <w:start w:val="1"/>
      <w:numFmt w:val="bullet"/>
      <w:lvlText w:val="•"/>
      <w:lvlJc w:val="left"/>
      <w:pPr>
        <w:tabs>
          <w:tab w:val="num" w:pos="720"/>
        </w:tabs>
        <w:ind w:left="720" w:hanging="360"/>
      </w:pPr>
      <w:rPr>
        <w:rFonts w:ascii="Arial" w:hAnsi="Arial" w:hint="default"/>
      </w:rPr>
    </w:lvl>
    <w:lvl w:ilvl="1" w:tplc="0908D6A4">
      <w:numFmt w:val="bullet"/>
      <w:lvlText w:val="–"/>
      <w:lvlJc w:val="left"/>
      <w:pPr>
        <w:tabs>
          <w:tab w:val="num" w:pos="1440"/>
        </w:tabs>
        <w:ind w:left="1440" w:hanging="360"/>
      </w:pPr>
      <w:rPr>
        <w:rFonts w:ascii="Arial" w:hAnsi="Arial" w:hint="default"/>
      </w:rPr>
    </w:lvl>
    <w:lvl w:ilvl="2" w:tplc="EA2C2FA4">
      <w:numFmt w:val="bullet"/>
      <w:lvlText w:val="•"/>
      <w:lvlJc w:val="left"/>
      <w:pPr>
        <w:tabs>
          <w:tab w:val="num" w:pos="2160"/>
        </w:tabs>
        <w:ind w:left="2160" w:hanging="360"/>
      </w:pPr>
      <w:rPr>
        <w:rFonts w:ascii="Arial" w:hAnsi="Arial" w:hint="default"/>
      </w:rPr>
    </w:lvl>
    <w:lvl w:ilvl="3" w:tplc="ED32211A" w:tentative="1">
      <w:start w:val="1"/>
      <w:numFmt w:val="bullet"/>
      <w:lvlText w:val="•"/>
      <w:lvlJc w:val="left"/>
      <w:pPr>
        <w:tabs>
          <w:tab w:val="num" w:pos="2880"/>
        </w:tabs>
        <w:ind w:left="2880" w:hanging="360"/>
      </w:pPr>
      <w:rPr>
        <w:rFonts w:ascii="Arial" w:hAnsi="Arial" w:hint="default"/>
      </w:rPr>
    </w:lvl>
    <w:lvl w:ilvl="4" w:tplc="632C0A6E" w:tentative="1">
      <w:start w:val="1"/>
      <w:numFmt w:val="bullet"/>
      <w:lvlText w:val="•"/>
      <w:lvlJc w:val="left"/>
      <w:pPr>
        <w:tabs>
          <w:tab w:val="num" w:pos="3600"/>
        </w:tabs>
        <w:ind w:left="3600" w:hanging="360"/>
      </w:pPr>
      <w:rPr>
        <w:rFonts w:ascii="Arial" w:hAnsi="Arial" w:hint="default"/>
      </w:rPr>
    </w:lvl>
    <w:lvl w:ilvl="5" w:tplc="94EE0BAE" w:tentative="1">
      <w:start w:val="1"/>
      <w:numFmt w:val="bullet"/>
      <w:lvlText w:val="•"/>
      <w:lvlJc w:val="left"/>
      <w:pPr>
        <w:tabs>
          <w:tab w:val="num" w:pos="4320"/>
        </w:tabs>
        <w:ind w:left="4320" w:hanging="360"/>
      </w:pPr>
      <w:rPr>
        <w:rFonts w:ascii="Arial" w:hAnsi="Arial" w:hint="default"/>
      </w:rPr>
    </w:lvl>
    <w:lvl w:ilvl="6" w:tplc="76A643AC" w:tentative="1">
      <w:start w:val="1"/>
      <w:numFmt w:val="bullet"/>
      <w:lvlText w:val="•"/>
      <w:lvlJc w:val="left"/>
      <w:pPr>
        <w:tabs>
          <w:tab w:val="num" w:pos="5040"/>
        </w:tabs>
        <w:ind w:left="5040" w:hanging="360"/>
      </w:pPr>
      <w:rPr>
        <w:rFonts w:ascii="Arial" w:hAnsi="Arial" w:hint="default"/>
      </w:rPr>
    </w:lvl>
    <w:lvl w:ilvl="7" w:tplc="9C944188" w:tentative="1">
      <w:start w:val="1"/>
      <w:numFmt w:val="bullet"/>
      <w:lvlText w:val="•"/>
      <w:lvlJc w:val="left"/>
      <w:pPr>
        <w:tabs>
          <w:tab w:val="num" w:pos="5760"/>
        </w:tabs>
        <w:ind w:left="5760" w:hanging="360"/>
      </w:pPr>
      <w:rPr>
        <w:rFonts w:ascii="Arial" w:hAnsi="Arial" w:hint="default"/>
      </w:rPr>
    </w:lvl>
    <w:lvl w:ilvl="8" w:tplc="49546D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711B28"/>
    <w:multiLevelType w:val="hybridMultilevel"/>
    <w:tmpl w:val="1278F24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D970050"/>
    <w:multiLevelType w:val="hybridMultilevel"/>
    <w:tmpl w:val="5698574E"/>
    <w:lvl w:ilvl="0" w:tplc="B1069F9E">
      <w:start w:val="1"/>
      <w:numFmt w:val="bullet"/>
      <w:lvlText w:val="•"/>
      <w:lvlJc w:val="left"/>
      <w:pPr>
        <w:tabs>
          <w:tab w:val="num" w:pos="360"/>
        </w:tabs>
        <w:ind w:left="360" w:hanging="360"/>
      </w:pPr>
      <w:rPr>
        <w:rFonts w:ascii="Arial" w:hAnsi="Arial" w:hint="default"/>
      </w:rPr>
    </w:lvl>
    <w:lvl w:ilvl="1" w:tplc="FB1C205E">
      <w:numFmt w:val="bullet"/>
      <w:lvlText w:val="–"/>
      <w:lvlJc w:val="left"/>
      <w:pPr>
        <w:tabs>
          <w:tab w:val="num" w:pos="1080"/>
        </w:tabs>
        <w:ind w:left="1080" w:hanging="360"/>
      </w:pPr>
      <w:rPr>
        <w:rFonts w:ascii="Arial" w:hAnsi="Arial" w:hint="default"/>
      </w:rPr>
    </w:lvl>
    <w:lvl w:ilvl="2" w:tplc="1294F654">
      <w:numFmt w:val="bullet"/>
      <w:lvlText w:val="•"/>
      <w:lvlJc w:val="left"/>
      <w:pPr>
        <w:tabs>
          <w:tab w:val="num" w:pos="1800"/>
        </w:tabs>
        <w:ind w:left="1800" w:hanging="360"/>
      </w:pPr>
      <w:rPr>
        <w:rFonts w:ascii="Arial" w:hAnsi="Arial" w:hint="default"/>
      </w:rPr>
    </w:lvl>
    <w:lvl w:ilvl="3" w:tplc="AC38687C" w:tentative="1">
      <w:start w:val="1"/>
      <w:numFmt w:val="bullet"/>
      <w:lvlText w:val="•"/>
      <w:lvlJc w:val="left"/>
      <w:pPr>
        <w:tabs>
          <w:tab w:val="num" w:pos="2520"/>
        </w:tabs>
        <w:ind w:left="2520" w:hanging="360"/>
      </w:pPr>
      <w:rPr>
        <w:rFonts w:ascii="Arial" w:hAnsi="Arial" w:hint="default"/>
      </w:rPr>
    </w:lvl>
    <w:lvl w:ilvl="4" w:tplc="DE6C7DD8" w:tentative="1">
      <w:start w:val="1"/>
      <w:numFmt w:val="bullet"/>
      <w:lvlText w:val="•"/>
      <w:lvlJc w:val="left"/>
      <w:pPr>
        <w:tabs>
          <w:tab w:val="num" w:pos="3240"/>
        </w:tabs>
        <w:ind w:left="3240" w:hanging="360"/>
      </w:pPr>
      <w:rPr>
        <w:rFonts w:ascii="Arial" w:hAnsi="Arial" w:hint="default"/>
      </w:rPr>
    </w:lvl>
    <w:lvl w:ilvl="5" w:tplc="46385A2E" w:tentative="1">
      <w:start w:val="1"/>
      <w:numFmt w:val="bullet"/>
      <w:lvlText w:val="•"/>
      <w:lvlJc w:val="left"/>
      <w:pPr>
        <w:tabs>
          <w:tab w:val="num" w:pos="3960"/>
        </w:tabs>
        <w:ind w:left="3960" w:hanging="360"/>
      </w:pPr>
      <w:rPr>
        <w:rFonts w:ascii="Arial" w:hAnsi="Arial" w:hint="default"/>
      </w:rPr>
    </w:lvl>
    <w:lvl w:ilvl="6" w:tplc="2C3AF4B0" w:tentative="1">
      <w:start w:val="1"/>
      <w:numFmt w:val="bullet"/>
      <w:lvlText w:val="•"/>
      <w:lvlJc w:val="left"/>
      <w:pPr>
        <w:tabs>
          <w:tab w:val="num" w:pos="4680"/>
        </w:tabs>
        <w:ind w:left="4680" w:hanging="360"/>
      </w:pPr>
      <w:rPr>
        <w:rFonts w:ascii="Arial" w:hAnsi="Arial" w:hint="default"/>
      </w:rPr>
    </w:lvl>
    <w:lvl w:ilvl="7" w:tplc="CADE5388" w:tentative="1">
      <w:start w:val="1"/>
      <w:numFmt w:val="bullet"/>
      <w:lvlText w:val="•"/>
      <w:lvlJc w:val="left"/>
      <w:pPr>
        <w:tabs>
          <w:tab w:val="num" w:pos="5400"/>
        </w:tabs>
        <w:ind w:left="5400" w:hanging="360"/>
      </w:pPr>
      <w:rPr>
        <w:rFonts w:ascii="Arial" w:hAnsi="Arial" w:hint="default"/>
      </w:rPr>
    </w:lvl>
    <w:lvl w:ilvl="8" w:tplc="E04092B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3D15FFB"/>
    <w:multiLevelType w:val="hybridMultilevel"/>
    <w:tmpl w:val="B9B61BBC"/>
    <w:lvl w:ilvl="0" w:tplc="83DE4492">
      <w:start w:val="1"/>
      <w:numFmt w:val="bullet"/>
      <w:lvlText w:val="•"/>
      <w:lvlJc w:val="left"/>
      <w:pPr>
        <w:tabs>
          <w:tab w:val="num" w:pos="720"/>
        </w:tabs>
        <w:ind w:left="720" w:hanging="360"/>
      </w:pPr>
      <w:rPr>
        <w:rFonts w:ascii="Arial" w:hAnsi="Arial" w:hint="default"/>
      </w:rPr>
    </w:lvl>
    <w:lvl w:ilvl="1" w:tplc="20863502">
      <w:numFmt w:val="bullet"/>
      <w:lvlText w:val="–"/>
      <w:lvlJc w:val="left"/>
      <w:pPr>
        <w:tabs>
          <w:tab w:val="num" w:pos="1440"/>
        </w:tabs>
        <w:ind w:left="1440" w:hanging="360"/>
      </w:pPr>
      <w:rPr>
        <w:rFonts w:ascii="Arial" w:hAnsi="Arial" w:hint="default"/>
      </w:rPr>
    </w:lvl>
    <w:lvl w:ilvl="2" w:tplc="ED44FC64" w:tentative="1">
      <w:start w:val="1"/>
      <w:numFmt w:val="bullet"/>
      <w:lvlText w:val="•"/>
      <w:lvlJc w:val="left"/>
      <w:pPr>
        <w:tabs>
          <w:tab w:val="num" w:pos="2160"/>
        </w:tabs>
        <w:ind w:left="2160" w:hanging="360"/>
      </w:pPr>
      <w:rPr>
        <w:rFonts w:ascii="Arial" w:hAnsi="Arial" w:hint="default"/>
      </w:rPr>
    </w:lvl>
    <w:lvl w:ilvl="3" w:tplc="4EBACEF8" w:tentative="1">
      <w:start w:val="1"/>
      <w:numFmt w:val="bullet"/>
      <w:lvlText w:val="•"/>
      <w:lvlJc w:val="left"/>
      <w:pPr>
        <w:tabs>
          <w:tab w:val="num" w:pos="2880"/>
        </w:tabs>
        <w:ind w:left="2880" w:hanging="360"/>
      </w:pPr>
      <w:rPr>
        <w:rFonts w:ascii="Arial" w:hAnsi="Arial" w:hint="default"/>
      </w:rPr>
    </w:lvl>
    <w:lvl w:ilvl="4" w:tplc="BC20A9BE" w:tentative="1">
      <w:start w:val="1"/>
      <w:numFmt w:val="bullet"/>
      <w:lvlText w:val="•"/>
      <w:lvlJc w:val="left"/>
      <w:pPr>
        <w:tabs>
          <w:tab w:val="num" w:pos="3600"/>
        </w:tabs>
        <w:ind w:left="3600" w:hanging="360"/>
      </w:pPr>
      <w:rPr>
        <w:rFonts w:ascii="Arial" w:hAnsi="Arial" w:hint="default"/>
      </w:rPr>
    </w:lvl>
    <w:lvl w:ilvl="5" w:tplc="81D67AEA" w:tentative="1">
      <w:start w:val="1"/>
      <w:numFmt w:val="bullet"/>
      <w:lvlText w:val="•"/>
      <w:lvlJc w:val="left"/>
      <w:pPr>
        <w:tabs>
          <w:tab w:val="num" w:pos="4320"/>
        </w:tabs>
        <w:ind w:left="4320" w:hanging="360"/>
      </w:pPr>
      <w:rPr>
        <w:rFonts w:ascii="Arial" w:hAnsi="Arial" w:hint="default"/>
      </w:rPr>
    </w:lvl>
    <w:lvl w:ilvl="6" w:tplc="DE1A2302" w:tentative="1">
      <w:start w:val="1"/>
      <w:numFmt w:val="bullet"/>
      <w:lvlText w:val="•"/>
      <w:lvlJc w:val="left"/>
      <w:pPr>
        <w:tabs>
          <w:tab w:val="num" w:pos="5040"/>
        </w:tabs>
        <w:ind w:left="5040" w:hanging="360"/>
      </w:pPr>
      <w:rPr>
        <w:rFonts w:ascii="Arial" w:hAnsi="Arial" w:hint="default"/>
      </w:rPr>
    </w:lvl>
    <w:lvl w:ilvl="7" w:tplc="4F5E2C48" w:tentative="1">
      <w:start w:val="1"/>
      <w:numFmt w:val="bullet"/>
      <w:lvlText w:val="•"/>
      <w:lvlJc w:val="left"/>
      <w:pPr>
        <w:tabs>
          <w:tab w:val="num" w:pos="5760"/>
        </w:tabs>
        <w:ind w:left="5760" w:hanging="360"/>
      </w:pPr>
      <w:rPr>
        <w:rFonts w:ascii="Arial" w:hAnsi="Arial" w:hint="default"/>
      </w:rPr>
    </w:lvl>
    <w:lvl w:ilvl="8" w:tplc="38268C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CB5A78"/>
    <w:multiLevelType w:val="hybridMultilevel"/>
    <w:tmpl w:val="640EF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0"/>
  </w:num>
  <w:num w:numId="3">
    <w:abstractNumId w:val="3"/>
  </w:num>
  <w:num w:numId="4">
    <w:abstractNumId w:val="1"/>
  </w:num>
  <w:num w:numId="5">
    <w:abstractNumId w:val="7"/>
  </w:num>
  <w:num w:numId="6">
    <w:abstractNumId w:val="18"/>
  </w:num>
  <w:num w:numId="7">
    <w:abstractNumId w:val="11"/>
  </w:num>
  <w:num w:numId="8">
    <w:abstractNumId w:val="12"/>
  </w:num>
  <w:num w:numId="9">
    <w:abstractNumId w:val="15"/>
  </w:num>
  <w:num w:numId="10">
    <w:abstractNumId w:val="24"/>
  </w:num>
  <w:num w:numId="11">
    <w:abstractNumId w:val="17"/>
  </w:num>
  <w:num w:numId="12">
    <w:abstractNumId w:val="20"/>
  </w:num>
  <w:num w:numId="13">
    <w:abstractNumId w:val="21"/>
  </w:num>
  <w:num w:numId="14">
    <w:abstractNumId w:val="16"/>
  </w:num>
  <w:num w:numId="15">
    <w:abstractNumId w:val="13"/>
  </w:num>
  <w:num w:numId="16">
    <w:abstractNumId w:val="0"/>
  </w:num>
  <w:num w:numId="17">
    <w:abstractNumId w:val="6"/>
  </w:num>
  <w:num w:numId="18">
    <w:abstractNumId w:val="5"/>
  </w:num>
  <w:num w:numId="19">
    <w:abstractNumId w:val="23"/>
  </w:num>
  <w:num w:numId="20">
    <w:abstractNumId w:val="4"/>
  </w:num>
  <w:num w:numId="21">
    <w:abstractNumId w:val="19"/>
  </w:num>
  <w:num w:numId="22">
    <w:abstractNumId w:val="2"/>
  </w:num>
  <w:num w:numId="23">
    <w:abstractNumId w:val="25"/>
  </w:num>
  <w:num w:numId="24">
    <w:abstractNumId w:val="14"/>
  </w:num>
  <w:num w:numId="25">
    <w:abstractNumId w:val="9"/>
  </w:num>
  <w:num w:numId="26">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298"/>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384"/>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4E50"/>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83"/>
    <w:rsid w:val="000821D3"/>
    <w:rsid w:val="000823E6"/>
    <w:rsid w:val="000824D6"/>
    <w:rsid w:val="0008259C"/>
    <w:rsid w:val="0008306F"/>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953"/>
    <w:rsid w:val="000A6A20"/>
    <w:rsid w:val="000A6FE8"/>
    <w:rsid w:val="000A7149"/>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CCD"/>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98C"/>
    <w:rsid w:val="000D2B90"/>
    <w:rsid w:val="000D338E"/>
    <w:rsid w:val="000D38C0"/>
    <w:rsid w:val="000D3912"/>
    <w:rsid w:val="000D4B1B"/>
    <w:rsid w:val="000D56E8"/>
    <w:rsid w:val="000D5745"/>
    <w:rsid w:val="000D59AC"/>
    <w:rsid w:val="000D5A2D"/>
    <w:rsid w:val="000D6626"/>
    <w:rsid w:val="000D6D54"/>
    <w:rsid w:val="000D6FFB"/>
    <w:rsid w:val="000D7287"/>
    <w:rsid w:val="000D7412"/>
    <w:rsid w:val="000D74C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DFD"/>
    <w:rsid w:val="0012322D"/>
    <w:rsid w:val="00123511"/>
    <w:rsid w:val="001246B3"/>
    <w:rsid w:val="00124B42"/>
    <w:rsid w:val="00125226"/>
    <w:rsid w:val="001252C5"/>
    <w:rsid w:val="0012560C"/>
    <w:rsid w:val="00125E2D"/>
    <w:rsid w:val="001260AD"/>
    <w:rsid w:val="00126A38"/>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75"/>
    <w:rsid w:val="001432F0"/>
    <w:rsid w:val="00143447"/>
    <w:rsid w:val="00143662"/>
    <w:rsid w:val="0014376F"/>
    <w:rsid w:val="001438A9"/>
    <w:rsid w:val="00143EE1"/>
    <w:rsid w:val="001451B1"/>
    <w:rsid w:val="00145DC2"/>
    <w:rsid w:val="0014619B"/>
    <w:rsid w:val="0014667F"/>
    <w:rsid w:val="00146E8E"/>
    <w:rsid w:val="00147269"/>
    <w:rsid w:val="00147365"/>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693"/>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0E3C"/>
    <w:rsid w:val="001A1035"/>
    <w:rsid w:val="001A10F2"/>
    <w:rsid w:val="001A1461"/>
    <w:rsid w:val="001A14E6"/>
    <w:rsid w:val="001A2124"/>
    <w:rsid w:val="001A225A"/>
    <w:rsid w:val="001A248E"/>
    <w:rsid w:val="001A2E9E"/>
    <w:rsid w:val="001A34B1"/>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8AA"/>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6D94"/>
    <w:rsid w:val="001E7244"/>
    <w:rsid w:val="001E766E"/>
    <w:rsid w:val="001E7990"/>
    <w:rsid w:val="001F0DEA"/>
    <w:rsid w:val="001F1363"/>
    <w:rsid w:val="001F1EFE"/>
    <w:rsid w:val="001F2A27"/>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5B"/>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DB1"/>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5C6D"/>
    <w:rsid w:val="00296DC9"/>
    <w:rsid w:val="00296EEE"/>
    <w:rsid w:val="00297370"/>
    <w:rsid w:val="00297BFB"/>
    <w:rsid w:val="00297C6B"/>
    <w:rsid w:val="00297CDF"/>
    <w:rsid w:val="00297DE9"/>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26A"/>
    <w:rsid w:val="002B072A"/>
    <w:rsid w:val="002B0DD3"/>
    <w:rsid w:val="002B132E"/>
    <w:rsid w:val="002B1398"/>
    <w:rsid w:val="002B19F1"/>
    <w:rsid w:val="002B2813"/>
    <w:rsid w:val="002B2FC4"/>
    <w:rsid w:val="002B3332"/>
    <w:rsid w:val="002B3404"/>
    <w:rsid w:val="002B35C0"/>
    <w:rsid w:val="002B35DB"/>
    <w:rsid w:val="002B3642"/>
    <w:rsid w:val="002B3925"/>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1E"/>
    <w:rsid w:val="00314F76"/>
    <w:rsid w:val="00315DDF"/>
    <w:rsid w:val="00316164"/>
    <w:rsid w:val="00316B4F"/>
    <w:rsid w:val="00316E38"/>
    <w:rsid w:val="00316E73"/>
    <w:rsid w:val="00317612"/>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CEE"/>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5B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582"/>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20D"/>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31E"/>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2D"/>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76"/>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0469"/>
    <w:rsid w:val="00450B8C"/>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81F"/>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5701"/>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1F33"/>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566"/>
    <w:rsid w:val="004D744F"/>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056"/>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685D"/>
    <w:rsid w:val="00527A83"/>
    <w:rsid w:val="00527AC9"/>
    <w:rsid w:val="00527B01"/>
    <w:rsid w:val="0053004F"/>
    <w:rsid w:val="005300F9"/>
    <w:rsid w:val="00531B74"/>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BBE"/>
    <w:rsid w:val="00541403"/>
    <w:rsid w:val="0054246B"/>
    <w:rsid w:val="005424D2"/>
    <w:rsid w:val="00543948"/>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372"/>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0B8"/>
    <w:rsid w:val="00572105"/>
    <w:rsid w:val="005727F0"/>
    <w:rsid w:val="005728BE"/>
    <w:rsid w:val="00573181"/>
    <w:rsid w:val="00573805"/>
    <w:rsid w:val="005739DA"/>
    <w:rsid w:val="00573AE1"/>
    <w:rsid w:val="005746CF"/>
    <w:rsid w:val="00574BFF"/>
    <w:rsid w:val="00574E15"/>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56C"/>
    <w:rsid w:val="00607707"/>
    <w:rsid w:val="0060799E"/>
    <w:rsid w:val="00607C36"/>
    <w:rsid w:val="00607CDE"/>
    <w:rsid w:val="00607FDB"/>
    <w:rsid w:val="00610335"/>
    <w:rsid w:val="00610C44"/>
    <w:rsid w:val="006110BC"/>
    <w:rsid w:val="00611580"/>
    <w:rsid w:val="006116C4"/>
    <w:rsid w:val="00611F2C"/>
    <w:rsid w:val="0061226F"/>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3746D"/>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5EE0"/>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5B0"/>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395"/>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1D5D"/>
    <w:rsid w:val="006B23E0"/>
    <w:rsid w:val="006B2A65"/>
    <w:rsid w:val="006B2BEE"/>
    <w:rsid w:val="006B2EDC"/>
    <w:rsid w:val="006B3106"/>
    <w:rsid w:val="006B3406"/>
    <w:rsid w:val="006B3812"/>
    <w:rsid w:val="006B3ED4"/>
    <w:rsid w:val="006B3FE6"/>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4EC"/>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089"/>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8E4"/>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1E78"/>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7DE"/>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910"/>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050"/>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EDC"/>
    <w:rsid w:val="007A6FDB"/>
    <w:rsid w:val="007A7FF4"/>
    <w:rsid w:val="007B0828"/>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64F"/>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124"/>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3F1"/>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62F"/>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440"/>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1FA"/>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359"/>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58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187"/>
    <w:rsid w:val="00906243"/>
    <w:rsid w:val="009063E6"/>
    <w:rsid w:val="0090653B"/>
    <w:rsid w:val="00906AF6"/>
    <w:rsid w:val="00907259"/>
    <w:rsid w:val="009072D4"/>
    <w:rsid w:val="009077CB"/>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1D"/>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D5F"/>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511"/>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39F"/>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2F6"/>
    <w:rsid w:val="009F3D87"/>
    <w:rsid w:val="009F49CD"/>
    <w:rsid w:val="009F4CFF"/>
    <w:rsid w:val="009F590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5FC"/>
    <w:rsid w:val="00A25A80"/>
    <w:rsid w:val="00A25ABC"/>
    <w:rsid w:val="00A25F05"/>
    <w:rsid w:val="00A26040"/>
    <w:rsid w:val="00A262BF"/>
    <w:rsid w:val="00A2633F"/>
    <w:rsid w:val="00A26A2B"/>
    <w:rsid w:val="00A274F2"/>
    <w:rsid w:val="00A2793E"/>
    <w:rsid w:val="00A27B25"/>
    <w:rsid w:val="00A27EBA"/>
    <w:rsid w:val="00A305EE"/>
    <w:rsid w:val="00A30843"/>
    <w:rsid w:val="00A30AD2"/>
    <w:rsid w:val="00A314B8"/>
    <w:rsid w:val="00A319B1"/>
    <w:rsid w:val="00A32141"/>
    <w:rsid w:val="00A321F3"/>
    <w:rsid w:val="00A32919"/>
    <w:rsid w:val="00A329E6"/>
    <w:rsid w:val="00A32B5C"/>
    <w:rsid w:val="00A32FC9"/>
    <w:rsid w:val="00A3325B"/>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3C8"/>
    <w:rsid w:val="00A4280F"/>
    <w:rsid w:val="00A42A77"/>
    <w:rsid w:val="00A42AA0"/>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EA"/>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B82"/>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D31"/>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22D"/>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21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41"/>
    <w:rsid w:val="00B036A3"/>
    <w:rsid w:val="00B0389D"/>
    <w:rsid w:val="00B042F8"/>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0EC"/>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033"/>
    <w:rsid w:val="00B43347"/>
    <w:rsid w:val="00B435DA"/>
    <w:rsid w:val="00B43E31"/>
    <w:rsid w:val="00B449A9"/>
    <w:rsid w:val="00B44A60"/>
    <w:rsid w:val="00B44FEF"/>
    <w:rsid w:val="00B45015"/>
    <w:rsid w:val="00B45091"/>
    <w:rsid w:val="00B4715C"/>
    <w:rsid w:val="00B4718E"/>
    <w:rsid w:val="00B47773"/>
    <w:rsid w:val="00B47A1C"/>
    <w:rsid w:val="00B47AFE"/>
    <w:rsid w:val="00B47E98"/>
    <w:rsid w:val="00B509A9"/>
    <w:rsid w:val="00B50A10"/>
    <w:rsid w:val="00B50FA0"/>
    <w:rsid w:val="00B5130D"/>
    <w:rsid w:val="00B51F96"/>
    <w:rsid w:val="00B52221"/>
    <w:rsid w:val="00B524D2"/>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9D8"/>
    <w:rsid w:val="00B82D33"/>
    <w:rsid w:val="00B832B1"/>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C0"/>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3AD"/>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1CB"/>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813"/>
    <w:rsid w:val="00BF0F82"/>
    <w:rsid w:val="00BF10BC"/>
    <w:rsid w:val="00BF16CA"/>
    <w:rsid w:val="00BF18B5"/>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0DF8"/>
    <w:rsid w:val="00C1200B"/>
    <w:rsid w:val="00C123F8"/>
    <w:rsid w:val="00C12A26"/>
    <w:rsid w:val="00C12D40"/>
    <w:rsid w:val="00C12E10"/>
    <w:rsid w:val="00C12EBA"/>
    <w:rsid w:val="00C13AA8"/>
    <w:rsid w:val="00C13CBB"/>
    <w:rsid w:val="00C152AD"/>
    <w:rsid w:val="00C152C5"/>
    <w:rsid w:val="00C15741"/>
    <w:rsid w:val="00C15818"/>
    <w:rsid w:val="00C158D0"/>
    <w:rsid w:val="00C16194"/>
    <w:rsid w:val="00C16208"/>
    <w:rsid w:val="00C1697B"/>
    <w:rsid w:val="00C16F8E"/>
    <w:rsid w:val="00C1769B"/>
    <w:rsid w:val="00C17D39"/>
    <w:rsid w:val="00C17D41"/>
    <w:rsid w:val="00C17E08"/>
    <w:rsid w:val="00C17EA6"/>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1F73"/>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5D1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B27"/>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80F"/>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39F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A3"/>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DE4"/>
    <w:rsid w:val="00CF7119"/>
    <w:rsid w:val="00CF75EC"/>
    <w:rsid w:val="00CF7794"/>
    <w:rsid w:val="00CF7B3D"/>
    <w:rsid w:val="00CF7C08"/>
    <w:rsid w:val="00CF7E23"/>
    <w:rsid w:val="00D001B9"/>
    <w:rsid w:val="00D00419"/>
    <w:rsid w:val="00D00B96"/>
    <w:rsid w:val="00D00C71"/>
    <w:rsid w:val="00D00D96"/>
    <w:rsid w:val="00D00F53"/>
    <w:rsid w:val="00D01307"/>
    <w:rsid w:val="00D023E6"/>
    <w:rsid w:val="00D025B1"/>
    <w:rsid w:val="00D026F3"/>
    <w:rsid w:val="00D02D6E"/>
    <w:rsid w:val="00D03372"/>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0AA"/>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5DB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D90"/>
    <w:rsid w:val="00D87E8B"/>
    <w:rsid w:val="00D9025E"/>
    <w:rsid w:val="00D90637"/>
    <w:rsid w:val="00D91811"/>
    <w:rsid w:val="00D92405"/>
    <w:rsid w:val="00D92BBE"/>
    <w:rsid w:val="00D93445"/>
    <w:rsid w:val="00D935D4"/>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97FDF"/>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F98"/>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0C"/>
    <w:rsid w:val="00DF63EB"/>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68E"/>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68"/>
    <w:rsid w:val="00E21CDE"/>
    <w:rsid w:val="00E21F02"/>
    <w:rsid w:val="00E226CF"/>
    <w:rsid w:val="00E2294B"/>
    <w:rsid w:val="00E22E3F"/>
    <w:rsid w:val="00E23913"/>
    <w:rsid w:val="00E23ADE"/>
    <w:rsid w:val="00E24543"/>
    <w:rsid w:val="00E2465C"/>
    <w:rsid w:val="00E24882"/>
    <w:rsid w:val="00E24AA1"/>
    <w:rsid w:val="00E250FD"/>
    <w:rsid w:val="00E252CF"/>
    <w:rsid w:val="00E25426"/>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4C3B"/>
    <w:rsid w:val="00E35A29"/>
    <w:rsid w:val="00E35FD4"/>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B6D"/>
    <w:rsid w:val="00E64F80"/>
    <w:rsid w:val="00E65222"/>
    <w:rsid w:val="00E65995"/>
    <w:rsid w:val="00E65C0D"/>
    <w:rsid w:val="00E65C1A"/>
    <w:rsid w:val="00E65F33"/>
    <w:rsid w:val="00E66160"/>
    <w:rsid w:val="00E669D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23EB"/>
    <w:rsid w:val="00E83D41"/>
    <w:rsid w:val="00E83F53"/>
    <w:rsid w:val="00E840B2"/>
    <w:rsid w:val="00E84E2B"/>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CF3"/>
    <w:rsid w:val="00EA5EFD"/>
    <w:rsid w:val="00EA61F9"/>
    <w:rsid w:val="00EA6600"/>
    <w:rsid w:val="00EA6BD8"/>
    <w:rsid w:val="00EA6EEB"/>
    <w:rsid w:val="00EA7120"/>
    <w:rsid w:val="00EA7437"/>
    <w:rsid w:val="00EA7931"/>
    <w:rsid w:val="00EA7A70"/>
    <w:rsid w:val="00EA7C0E"/>
    <w:rsid w:val="00EB0C5F"/>
    <w:rsid w:val="00EB1BA0"/>
    <w:rsid w:val="00EB1BBB"/>
    <w:rsid w:val="00EB1DC8"/>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1E4"/>
    <w:rsid w:val="00F11A01"/>
    <w:rsid w:val="00F120C5"/>
    <w:rsid w:val="00F12181"/>
    <w:rsid w:val="00F12720"/>
    <w:rsid w:val="00F12735"/>
    <w:rsid w:val="00F12D0F"/>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6A9"/>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C9D"/>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53C"/>
    <w:rsid w:val="00F54ACF"/>
    <w:rsid w:val="00F54CCC"/>
    <w:rsid w:val="00F54DA8"/>
    <w:rsid w:val="00F5529C"/>
    <w:rsid w:val="00F56246"/>
    <w:rsid w:val="00F56348"/>
    <w:rsid w:val="00F56C85"/>
    <w:rsid w:val="00F56CC9"/>
    <w:rsid w:val="00F56CF4"/>
    <w:rsid w:val="00F570E7"/>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976"/>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2E28"/>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820"/>
    <w:rsid w:val="00F91D1F"/>
    <w:rsid w:val="00F91E73"/>
    <w:rsid w:val="00F91EC3"/>
    <w:rsid w:val="00F921FB"/>
    <w:rsid w:val="00F922F9"/>
    <w:rsid w:val="00F92637"/>
    <w:rsid w:val="00F92BB7"/>
    <w:rsid w:val="00F92C83"/>
    <w:rsid w:val="00F92E40"/>
    <w:rsid w:val="00F92E8E"/>
    <w:rsid w:val="00F933F4"/>
    <w:rsid w:val="00F9348A"/>
    <w:rsid w:val="00F93849"/>
    <w:rsid w:val="00F939DC"/>
    <w:rsid w:val="00F93B77"/>
    <w:rsid w:val="00F93BC8"/>
    <w:rsid w:val="00F93C4D"/>
    <w:rsid w:val="00F94002"/>
    <w:rsid w:val="00F940DD"/>
    <w:rsid w:val="00F94182"/>
    <w:rsid w:val="00F9452B"/>
    <w:rsid w:val="00F94B54"/>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6A0"/>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616"/>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C28"/>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25B"/>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081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F081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F081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autoRedefine/>
    <w:qFormat/>
    <w:rsid w:val="00E34C3B"/>
    <w:pPr>
      <w:spacing w:before="120" w:after="50"/>
    </w:pPr>
    <w:rPr>
      <w:rFonts w:ascii="Times New Roman" w:hAnsi="Times New Roman" w:cs="Times New Roman"/>
      <w:b/>
      <w:kern w:val="0"/>
      <w:szCs w:val="21"/>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E34C3B"/>
    <w:rPr>
      <w:rFonts w:ascii="Times New Roman" w:eastAsiaTheme="minorEastAsia" w:hAnsi="Times New Roman"/>
      <w:b/>
      <w:sz w:val="21"/>
      <w:szCs w:val="21"/>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列出段落,清單段落1"/>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qFormat/>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列出段落 字符,清單段落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 w:type="paragraph" w:customStyle="1" w:styleId="proposal">
    <w:name w:val="proposal"/>
    <w:basedOn w:val="af1"/>
    <w:link w:val="proposal0"/>
    <w:autoRedefine/>
    <w:qFormat/>
    <w:rsid w:val="002B3925"/>
    <w:pPr>
      <w:autoSpaceDE w:val="0"/>
      <w:autoSpaceDN w:val="0"/>
      <w:adjustRightInd w:val="0"/>
      <w:spacing w:beforeLines="50" w:before="50" w:afterLines="50"/>
    </w:pPr>
  </w:style>
  <w:style w:type="paragraph" w:customStyle="1" w:styleId="observation">
    <w:name w:val="observation"/>
    <w:basedOn w:val="af1"/>
    <w:link w:val="observation0"/>
    <w:qFormat/>
    <w:rsid w:val="0039220D"/>
    <w:pPr>
      <w:keepNext/>
    </w:pPr>
  </w:style>
  <w:style w:type="character" w:customStyle="1" w:styleId="proposal0">
    <w:name w:val="proposal 字符"/>
    <w:basedOn w:val="a0"/>
    <w:link w:val="proposal"/>
    <w:rsid w:val="002B3925"/>
    <w:rPr>
      <w:rFonts w:ascii="Times New Roman" w:eastAsia="Times New Roman" w:hAnsi="Times New Roman" w:cstheme="minorBidi"/>
      <w:b/>
      <w:szCs w:val="21"/>
      <w:lang w:val="x-none" w:eastAsia="x-none"/>
    </w:rPr>
  </w:style>
  <w:style w:type="paragraph" w:styleId="afd">
    <w:name w:val="table of figures"/>
    <w:basedOn w:val="a"/>
    <w:next w:val="a"/>
    <w:autoRedefine/>
    <w:uiPriority w:val="99"/>
    <w:rsid w:val="00B042F8"/>
    <w:pPr>
      <w:ind w:left="200" w:hangingChars="200" w:hanging="200"/>
    </w:pPr>
    <w:rPr>
      <w:rFonts w:eastAsia="Times New Roman"/>
    </w:rPr>
  </w:style>
  <w:style w:type="character" w:customStyle="1" w:styleId="observation0">
    <w:name w:val="observation 字符"/>
    <w:basedOn w:val="af2"/>
    <w:link w:val="observation"/>
    <w:rsid w:val="0039220D"/>
    <w:rPr>
      <w:rFonts w:asciiTheme="minorHAnsi" w:eastAsiaTheme="minorEastAsia" w:hAnsiTheme="minorHAnsi" w:cstheme="minorBidi"/>
      <w:b/>
      <w:kern w:val="2"/>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139330">
      <w:bodyDiv w:val="1"/>
      <w:marLeft w:val="0"/>
      <w:marRight w:val="0"/>
      <w:marTop w:val="0"/>
      <w:marBottom w:val="0"/>
      <w:divBdr>
        <w:top w:val="none" w:sz="0" w:space="0" w:color="auto"/>
        <w:left w:val="none" w:sz="0" w:space="0" w:color="auto"/>
        <w:bottom w:val="none" w:sz="0" w:space="0" w:color="auto"/>
        <w:right w:val="none" w:sz="0" w:space="0" w:color="auto"/>
      </w:divBdr>
      <w:divsChild>
        <w:div w:id="2055352343">
          <w:marLeft w:val="547"/>
          <w:marRight w:val="0"/>
          <w:marTop w:val="86"/>
          <w:marBottom w:val="0"/>
          <w:divBdr>
            <w:top w:val="none" w:sz="0" w:space="0" w:color="auto"/>
            <w:left w:val="none" w:sz="0" w:space="0" w:color="auto"/>
            <w:bottom w:val="none" w:sz="0" w:space="0" w:color="auto"/>
            <w:right w:val="none" w:sz="0" w:space="0" w:color="auto"/>
          </w:divBdr>
        </w:div>
        <w:div w:id="2034843901">
          <w:marLeft w:val="1166"/>
          <w:marRight w:val="0"/>
          <w:marTop w:val="86"/>
          <w:marBottom w:val="0"/>
          <w:divBdr>
            <w:top w:val="none" w:sz="0" w:space="0" w:color="auto"/>
            <w:left w:val="none" w:sz="0" w:space="0" w:color="auto"/>
            <w:bottom w:val="none" w:sz="0" w:space="0" w:color="auto"/>
            <w:right w:val="none" w:sz="0" w:space="0" w:color="auto"/>
          </w:divBdr>
        </w:div>
        <w:div w:id="1188133913">
          <w:marLeft w:val="1166"/>
          <w:marRight w:val="0"/>
          <w:marTop w:val="86"/>
          <w:marBottom w:val="0"/>
          <w:divBdr>
            <w:top w:val="none" w:sz="0" w:space="0" w:color="auto"/>
            <w:left w:val="none" w:sz="0" w:space="0" w:color="auto"/>
            <w:bottom w:val="none" w:sz="0" w:space="0" w:color="auto"/>
            <w:right w:val="none" w:sz="0" w:space="0" w:color="auto"/>
          </w:divBdr>
        </w:div>
        <w:div w:id="319189903">
          <w:marLeft w:val="1166"/>
          <w:marRight w:val="0"/>
          <w:marTop w:val="86"/>
          <w:marBottom w:val="0"/>
          <w:divBdr>
            <w:top w:val="none" w:sz="0" w:space="0" w:color="auto"/>
            <w:left w:val="none" w:sz="0" w:space="0" w:color="auto"/>
            <w:bottom w:val="none" w:sz="0" w:space="0" w:color="auto"/>
            <w:right w:val="none" w:sz="0" w:space="0" w:color="auto"/>
          </w:divBdr>
        </w:div>
        <w:div w:id="687684436">
          <w:marLeft w:val="1166"/>
          <w:marRight w:val="0"/>
          <w:marTop w:val="86"/>
          <w:marBottom w:val="0"/>
          <w:divBdr>
            <w:top w:val="none" w:sz="0" w:space="0" w:color="auto"/>
            <w:left w:val="none" w:sz="0" w:space="0" w:color="auto"/>
            <w:bottom w:val="none" w:sz="0" w:space="0" w:color="auto"/>
            <w:right w:val="none" w:sz="0" w:space="0" w:color="auto"/>
          </w:divBdr>
        </w:div>
        <w:div w:id="2019426529">
          <w:marLeft w:val="1166"/>
          <w:marRight w:val="0"/>
          <w:marTop w:val="86"/>
          <w:marBottom w:val="0"/>
          <w:divBdr>
            <w:top w:val="none" w:sz="0" w:space="0" w:color="auto"/>
            <w:left w:val="none" w:sz="0" w:space="0" w:color="auto"/>
            <w:bottom w:val="none" w:sz="0" w:space="0" w:color="auto"/>
            <w:right w:val="none" w:sz="0" w:space="0" w:color="auto"/>
          </w:divBdr>
        </w:div>
        <w:div w:id="1636258932">
          <w:marLeft w:val="547"/>
          <w:marRight w:val="0"/>
          <w:marTop w:val="86"/>
          <w:marBottom w:val="0"/>
          <w:divBdr>
            <w:top w:val="none" w:sz="0" w:space="0" w:color="auto"/>
            <w:left w:val="none" w:sz="0" w:space="0" w:color="auto"/>
            <w:bottom w:val="none" w:sz="0" w:space="0" w:color="auto"/>
            <w:right w:val="none" w:sz="0" w:space="0" w:color="auto"/>
          </w:divBdr>
        </w:div>
        <w:div w:id="141698409">
          <w:marLeft w:val="1166"/>
          <w:marRight w:val="0"/>
          <w:marTop w:val="86"/>
          <w:marBottom w:val="0"/>
          <w:divBdr>
            <w:top w:val="none" w:sz="0" w:space="0" w:color="auto"/>
            <w:left w:val="none" w:sz="0" w:space="0" w:color="auto"/>
            <w:bottom w:val="none" w:sz="0" w:space="0" w:color="auto"/>
            <w:right w:val="none" w:sz="0" w:space="0" w:color="auto"/>
          </w:divBdr>
        </w:div>
        <w:div w:id="339965460">
          <w:marLeft w:val="1166"/>
          <w:marRight w:val="0"/>
          <w:marTop w:val="86"/>
          <w:marBottom w:val="0"/>
          <w:divBdr>
            <w:top w:val="none" w:sz="0" w:space="0" w:color="auto"/>
            <w:left w:val="none" w:sz="0" w:space="0" w:color="auto"/>
            <w:bottom w:val="none" w:sz="0" w:space="0" w:color="auto"/>
            <w:right w:val="none" w:sz="0" w:space="0" w:color="auto"/>
          </w:divBdr>
        </w:div>
      </w:divsChild>
    </w:div>
    <w:div w:id="296960677">
      <w:bodyDiv w:val="1"/>
      <w:marLeft w:val="0"/>
      <w:marRight w:val="0"/>
      <w:marTop w:val="0"/>
      <w:marBottom w:val="0"/>
      <w:divBdr>
        <w:top w:val="none" w:sz="0" w:space="0" w:color="auto"/>
        <w:left w:val="none" w:sz="0" w:space="0" w:color="auto"/>
        <w:bottom w:val="none" w:sz="0" w:space="0" w:color="auto"/>
        <w:right w:val="none" w:sz="0" w:space="0" w:color="auto"/>
      </w:divBdr>
      <w:divsChild>
        <w:div w:id="1985351291">
          <w:marLeft w:val="547"/>
          <w:marRight w:val="0"/>
          <w:marTop w:val="134"/>
          <w:marBottom w:val="0"/>
          <w:divBdr>
            <w:top w:val="none" w:sz="0" w:space="0" w:color="auto"/>
            <w:left w:val="none" w:sz="0" w:space="0" w:color="auto"/>
            <w:bottom w:val="none" w:sz="0" w:space="0" w:color="auto"/>
            <w:right w:val="none" w:sz="0" w:space="0" w:color="auto"/>
          </w:divBdr>
        </w:div>
      </w:divsChild>
    </w:div>
    <w:div w:id="301154751">
      <w:bodyDiv w:val="1"/>
      <w:marLeft w:val="0"/>
      <w:marRight w:val="0"/>
      <w:marTop w:val="0"/>
      <w:marBottom w:val="0"/>
      <w:divBdr>
        <w:top w:val="none" w:sz="0" w:space="0" w:color="auto"/>
        <w:left w:val="none" w:sz="0" w:space="0" w:color="auto"/>
        <w:bottom w:val="none" w:sz="0" w:space="0" w:color="auto"/>
        <w:right w:val="none" w:sz="0" w:space="0" w:color="auto"/>
      </w:divBdr>
      <w:divsChild>
        <w:div w:id="1050884347">
          <w:marLeft w:val="547"/>
          <w:marRight w:val="0"/>
          <w:marTop w:val="106"/>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363561">
      <w:bodyDiv w:val="1"/>
      <w:marLeft w:val="0"/>
      <w:marRight w:val="0"/>
      <w:marTop w:val="0"/>
      <w:marBottom w:val="0"/>
      <w:divBdr>
        <w:top w:val="none" w:sz="0" w:space="0" w:color="auto"/>
        <w:left w:val="none" w:sz="0" w:space="0" w:color="auto"/>
        <w:bottom w:val="none" w:sz="0" w:space="0" w:color="auto"/>
        <w:right w:val="none" w:sz="0" w:space="0" w:color="auto"/>
      </w:divBdr>
      <w:divsChild>
        <w:div w:id="2130316697">
          <w:marLeft w:val="547"/>
          <w:marRight w:val="0"/>
          <w:marTop w:val="173"/>
          <w:marBottom w:val="0"/>
          <w:divBdr>
            <w:top w:val="none" w:sz="0" w:space="0" w:color="auto"/>
            <w:left w:val="none" w:sz="0" w:space="0" w:color="auto"/>
            <w:bottom w:val="none" w:sz="0" w:space="0" w:color="auto"/>
            <w:right w:val="none" w:sz="0" w:space="0" w:color="auto"/>
          </w:divBdr>
        </w:div>
        <w:div w:id="490952418">
          <w:marLeft w:val="547"/>
          <w:marRight w:val="0"/>
          <w:marTop w:val="173"/>
          <w:marBottom w:val="0"/>
          <w:divBdr>
            <w:top w:val="none" w:sz="0" w:space="0" w:color="auto"/>
            <w:left w:val="none" w:sz="0" w:space="0" w:color="auto"/>
            <w:bottom w:val="none" w:sz="0" w:space="0" w:color="auto"/>
            <w:right w:val="none" w:sz="0" w:space="0" w:color="auto"/>
          </w:divBdr>
        </w:div>
        <w:div w:id="866524671">
          <w:marLeft w:val="1166"/>
          <w:marRight w:val="0"/>
          <w:marTop w:val="134"/>
          <w:marBottom w:val="0"/>
          <w:divBdr>
            <w:top w:val="none" w:sz="0" w:space="0" w:color="auto"/>
            <w:left w:val="none" w:sz="0" w:space="0" w:color="auto"/>
            <w:bottom w:val="none" w:sz="0" w:space="0" w:color="auto"/>
            <w:right w:val="none" w:sz="0" w:space="0" w:color="auto"/>
          </w:divBdr>
        </w:div>
        <w:div w:id="319236499">
          <w:marLeft w:val="547"/>
          <w:marRight w:val="0"/>
          <w:marTop w:val="154"/>
          <w:marBottom w:val="0"/>
          <w:divBdr>
            <w:top w:val="none" w:sz="0" w:space="0" w:color="auto"/>
            <w:left w:val="none" w:sz="0" w:space="0" w:color="auto"/>
            <w:bottom w:val="none" w:sz="0" w:space="0" w:color="auto"/>
            <w:right w:val="none" w:sz="0" w:space="0" w:color="auto"/>
          </w:divBdr>
        </w:div>
        <w:div w:id="819882666">
          <w:marLeft w:val="1166"/>
          <w:marRight w:val="0"/>
          <w:marTop w:val="134"/>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4238565">
      <w:bodyDiv w:val="1"/>
      <w:marLeft w:val="0"/>
      <w:marRight w:val="0"/>
      <w:marTop w:val="0"/>
      <w:marBottom w:val="0"/>
      <w:divBdr>
        <w:top w:val="none" w:sz="0" w:space="0" w:color="auto"/>
        <w:left w:val="none" w:sz="0" w:space="0" w:color="auto"/>
        <w:bottom w:val="none" w:sz="0" w:space="0" w:color="auto"/>
        <w:right w:val="none" w:sz="0" w:space="0" w:color="auto"/>
      </w:divBdr>
      <w:divsChild>
        <w:div w:id="1892233126">
          <w:marLeft w:val="547"/>
          <w:marRight w:val="0"/>
          <w:marTop w:val="120"/>
          <w:marBottom w:val="0"/>
          <w:divBdr>
            <w:top w:val="none" w:sz="0" w:space="0" w:color="auto"/>
            <w:left w:val="none" w:sz="0" w:space="0" w:color="auto"/>
            <w:bottom w:val="none" w:sz="0" w:space="0" w:color="auto"/>
            <w:right w:val="none" w:sz="0" w:space="0" w:color="auto"/>
          </w:divBdr>
        </w:div>
        <w:div w:id="737633938">
          <w:marLeft w:val="1166"/>
          <w:marRight w:val="0"/>
          <w:marTop w:val="106"/>
          <w:marBottom w:val="0"/>
          <w:divBdr>
            <w:top w:val="none" w:sz="0" w:space="0" w:color="auto"/>
            <w:left w:val="none" w:sz="0" w:space="0" w:color="auto"/>
            <w:bottom w:val="none" w:sz="0" w:space="0" w:color="auto"/>
            <w:right w:val="none" w:sz="0" w:space="0" w:color="auto"/>
          </w:divBdr>
        </w:div>
        <w:div w:id="1268001978">
          <w:marLeft w:val="1166"/>
          <w:marRight w:val="0"/>
          <w:marTop w:val="106"/>
          <w:marBottom w:val="0"/>
          <w:divBdr>
            <w:top w:val="none" w:sz="0" w:space="0" w:color="auto"/>
            <w:left w:val="none" w:sz="0" w:space="0" w:color="auto"/>
            <w:bottom w:val="none" w:sz="0" w:space="0" w:color="auto"/>
            <w:right w:val="none" w:sz="0" w:space="0" w:color="auto"/>
          </w:divBdr>
        </w:div>
        <w:div w:id="150830073">
          <w:marLeft w:val="1800"/>
          <w:marRight w:val="0"/>
          <w:marTop w:val="91"/>
          <w:marBottom w:val="0"/>
          <w:divBdr>
            <w:top w:val="none" w:sz="0" w:space="0" w:color="auto"/>
            <w:left w:val="none" w:sz="0" w:space="0" w:color="auto"/>
            <w:bottom w:val="none" w:sz="0" w:space="0" w:color="auto"/>
            <w:right w:val="none" w:sz="0" w:space="0" w:color="auto"/>
          </w:divBdr>
        </w:div>
        <w:div w:id="2069843857">
          <w:marLeft w:val="1800"/>
          <w:marRight w:val="0"/>
          <w:marTop w:val="91"/>
          <w:marBottom w:val="0"/>
          <w:divBdr>
            <w:top w:val="none" w:sz="0" w:space="0" w:color="auto"/>
            <w:left w:val="none" w:sz="0" w:space="0" w:color="auto"/>
            <w:bottom w:val="none" w:sz="0" w:space="0" w:color="auto"/>
            <w:right w:val="none" w:sz="0" w:space="0" w:color="auto"/>
          </w:divBdr>
        </w:div>
        <w:div w:id="1644769367">
          <w:marLeft w:val="1166"/>
          <w:marRight w:val="0"/>
          <w:marTop w:val="106"/>
          <w:marBottom w:val="0"/>
          <w:divBdr>
            <w:top w:val="none" w:sz="0" w:space="0" w:color="auto"/>
            <w:left w:val="none" w:sz="0" w:space="0" w:color="auto"/>
            <w:bottom w:val="none" w:sz="0" w:space="0" w:color="auto"/>
            <w:right w:val="none" w:sz="0" w:space="0" w:color="auto"/>
          </w:divBdr>
        </w:div>
        <w:div w:id="1603146924">
          <w:marLeft w:val="1166"/>
          <w:marRight w:val="0"/>
          <w:marTop w:val="106"/>
          <w:marBottom w:val="0"/>
          <w:divBdr>
            <w:top w:val="none" w:sz="0" w:space="0" w:color="auto"/>
            <w:left w:val="none" w:sz="0" w:space="0" w:color="auto"/>
            <w:bottom w:val="none" w:sz="0" w:space="0" w:color="auto"/>
            <w:right w:val="none" w:sz="0" w:space="0" w:color="auto"/>
          </w:divBdr>
        </w:div>
      </w:divsChild>
    </w:div>
    <w:div w:id="360672401">
      <w:bodyDiv w:val="1"/>
      <w:marLeft w:val="0"/>
      <w:marRight w:val="0"/>
      <w:marTop w:val="0"/>
      <w:marBottom w:val="0"/>
      <w:divBdr>
        <w:top w:val="none" w:sz="0" w:space="0" w:color="auto"/>
        <w:left w:val="none" w:sz="0" w:space="0" w:color="auto"/>
        <w:bottom w:val="none" w:sz="0" w:space="0" w:color="auto"/>
        <w:right w:val="none" w:sz="0" w:space="0" w:color="auto"/>
      </w:divBdr>
      <w:divsChild>
        <w:div w:id="2080980048">
          <w:marLeft w:val="547"/>
          <w:marRight w:val="0"/>
          <w:marTop w:val="173"/>
          <w:marBottom w:val="0"/>
          <w:divBdr>
            <w:top w:val="none" w:sz="0" w:space="0" w:color="auto"/>
            <w:left w:val="none" w:sz="0" w:space="0" w:color="auto"/>
            <w:bottom w:val="none" w:sz="0" w:space="0" w:color="auto"/>
            <w:right w:val="none" w:sz="0" w:space="0" w:color="auto"/>
          </w:divBdr>
        </w:div>
        <w:div w:id="2108035321">
          <w:marLeft w:val="547"/>
          <w:marRight w:val="0"/>
          <w:marTop w:val="173"/>
          <w:marBottom w:val="0"/>
          <w:divBdr>
            <w:top w:val="none" w:sz="0" w:space="0" w:color="auto"/>
            <w:left w:val="none" w:sz="0" w:space="0" w:color="auto"/>
            <w:bottom w:val="none" w:sz="0" w:space="0" w:color="auto"/>
            <w:right w:val="none" w:sz="0" w:space="0" w:color="auto"/>
          </w:divBdr>
        </w:div>
        <w:div w:id="937299930">
          <w:marLeft w:val="1166"/>
          <w:marRight w:val="0"/>
          <w:marTop w:val="134"/>
          <w:marBottom w:val="0"/>
          <w:divBdr>
            <w:top w:val="none" w:sz="0" w:space="0" w:color="auto"/>
            <w:left w:val="none" w:sz="0" w:space="0" w:color="auto"/>
            <w:bottom w:val="none" w:sz="0" w:space="0" w:color="auto"/>
            <w:right w:val="none" w:sz="0" w:space="0" w:color="auto"/>
          </w:divBdr>
        </w:div>
        <w:div w:id="917055391">
          <w:marLeft w:val="547"/>
          <w:marRight w:val="0"/>
          <w:marTop w:val="154"/>
          <w:marBottom w:val="0"/>
          <w:divBdr>
            <w:top w:val="none" w:sz="0" w:space="0" w:color="auto"/>
            <w:left w:val="none" w:sz="0" w:space="0" w:color="auto"/>
            <w:bottom w:val="none" w:sz="0" w:space="0" w:color="auto"/>
            <w:right w:val="none" w:sz="0" w:space="0" w:color="auto"/>
          </w:divBdr>
        </w:div>
        <w:div w:id="655375648">
          <w:marLeft w:val="1166"/>
          <w:marRight w:val="0"/>
          <w:marTop w:val="134"/>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618516">
      <w:bodyDiv w:val="1"/>
      <w:marLeft w:val="0"/>
      <w:marRight w:val="0"/>
      <w:marTop w:val="0"/>
      <w:marBottom w:val="0"/>
      <w:divBdr>
        <w:top w:val="none" w:sz="0" w:space="0" w:color="auto"/>
        <w:left w:val="none" w:sz="0" w:space="0" w:color="auto"/>
        <w:bottom w:val="none" w:sz="0" w:space="0" w:color="auto"/>
        <w:right w:val="none" w:sz="0" w:space="0" w:color="auto"/>
      </w:divBdr>
      <w:divsChild>
        <w:div w:id="1604681663">
          <w:marLeft w:val="547"/>
          <w:marRight w:val="0"/>
          <w:marTop w:val="130"/>
          <w:marBottom w:val="0"/>
          <w:divBdr>
            <w:top w:val="none" w:sz="0" w:space="0" w:color="auto"/>
            <w:left w:val="none" w:sz="0" w:space="0" w:color="auto"/>
            <w:bottom w:val="none" w:sz="0" w:space="0" w:color="auto"/>
            <w:right w:val="none" w:sz="0" w:space="0" w:color="auto"/>
          </w:divBdr>
        </w:div>
        <w:div w:id="896940910">
          <w:marLeft w:val="1166"/>
          <w:marRight w:val="0"/>
          <w:marTop w:val="115"/>
          <w:marBottom w:val="0"/>
          <w:divBdr>
            <w:top w:val="none" w:sz="0" w:space="0" w:color="auto"/>
            <w:left w:val="none" w:sz="0" w:space="0" w:color="auto"/>
            <w:bottom w:val="none" w:sz="0" w:space="0" w:color="auto"/>
            <w:right w:val="none" w:sz="0" w:space="0" w:color="auto"/>
          </w:divBdr>
        </w:div>
        <w:div w:id="927275625">
          <w:marLeft w:val="1166"/>
          <w:marRight w:val="0"/>
          <w:marTop w:val="115"/>
          <w:marBottom w:val="0"/>
          <w:divBdr>
            <w:top w:val="none" w:sz="0" w:space="0" w:color="auto"/>
            <w:left w:val="none" w:sz="0" w:space="0" w:color="auto"/>
            <w:bottom w:val="none" w:sz="0" w:space="0" w:color="auto"/>
            <w:right w:val="none" w:sz="0" w:space="0" w:color="auto"/>
          </w:divBdr>
        </w:div>
        <w:div w:id="328338428">
          <w:marLeft w:val="547"/>
          <w:marRight w:val="0"/>
          <w:marTop w:val="130"/>
          <w:marBottom w:val="0"/>
          <w:divBdr>
            <w:top w:val="none" w:sz="0" w:space="0" w:color="auto"/>
            <w:left w:val="none" w:sz="0" w:space="0" w:color="auto"/>
            <w:bottom w:val="none" w:sz="0" w:space="0" w:color="auto"/>
            <w:right w:val="none" w:sz="0" w:space="0" w:color="auto"/>
          </w:divBdr>
        </w:div>
        <w:div w:id="1985965591">
          <w:marLeft w:val="1166"/>
          <w:marRight w:val="0"/>
          <w:marTop w:val="115"/>
          <w:marBottom w:val="0"/>
          <w:divBdr>
            <w:top w:val="none" w:sz="0" w:space="0" w:color="auto"/>
            <w:left w:val="none" w:sz="0" w:space="0" w:color="auto"/>
            <w:bottom w:val="none" w:sz="0" w:space="0" w:color="auto"/>
            <w:right w:val="none" w:sz="0" w:space="0" w:color="auto"/>
          </w:divBdr>
        </w:div>
        <w:div w:id="1092363237">
          <w:marLeft w:val="1166"/>
          <w:marRight w:val="0"/>
          <w:marTop w:val="115"/>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3904753">
      <w:bodyDiv w:val="1"/>
      <w:marLeft w:val="0"/>
      <w:marRight w:val="0"/>
      <w:marTop w:val="0"/>
      <w:marBottom w:val="0"/>
      <w:divBdr>
        <w:top w:val="none" w:sz="0" w:space="0" w:color="auto"/>
        <w:left w:val="none" w:sz="0" w:space="0" w:color="auto"/>
        <w:bottom w:val="none" w:sz="0" w:space="0" w:color="auto"/>
        <w:right w:val="none" w:sz="0" w:space="0" w:color="auto"/>
      </w:divBdr>
      <w:divsChild>
        <w:div w:id="113212326">
          <w:marLeft w:val="547"/>
          <w:marRight w:val="0"/>
          <w:marTop w:val="154"/>
          <w:marBottom w:val="0"/>
          <w:divBdr>
            <w:top w:val="none" w:sz="0" w:space="0" w:color="auto"/>
            <w:left w:val="none" w:sz="0" w:space="0" w:color="auto"/>
            <w:bottom w:val="none" w:sz="0" w:space="0" w:color="auto"/>
            <w:right w:val="none" w:sz="0" w:space="0" w:color="auto"/>
          </w:divBdr>
        </w:div>
        <w:div w:id="1438720984">
          <w:marLeft w:val="1166"/>
          <w:marRight w:val="0"/>
          <w:marTop w:val="134"/>
          <w:marBottom w:val="0"/>
          <w:divBdr>
            <w:top w:val="none" w:sz="0" w:space="0" w:color="auto"/>
            <w:left w:val="none" w:sz="0" w:space="0" w:color="auto"/>
            <w:bottom w:val="none" w:sz="0" w:space="0" w:color="auto"/>
            <w:right w:val="none" w:sz="0" w:space="0" w:color="auto"/>
          </w:divBdr>
        </w:div>
        <w:div w:id="611670396">
          <w:marLeft w:val="1800"/>
          <w:marRight w:val="0"/>
          <w:marTop w:val="115"/>
          <w:marBottom w:val="0"/>
          <w:divBdr>
            <w:top w:val="none" w:sz="0" w:space="0" w:color="auto"/>
            <w:left w:val="none" w:sz="0" w:space="0" w:color="auto"/>
            <w:bottom w:val="none" w:sz="0" w:space="0" w:color="auto"/>
            <w:right w:val="none" w:sz="0" w:space="0" w:color="auto"/>
          </w:divBdr>
        </w:div>
        <w:div w:id="560941068">
          <w:marLeft w:val="1166"/>
          <w:marRight w:val="0"/>
          <w:marTop w:val="134"/>
          <w:marBottom w:val="0"/>
          <w:divBdr>
            <w:top w:val="none" w:sz="0" w:space="0" w:color="auto"/>
            <w:left w:val="none" w:sz="0" w:space="0" w:color="auto"/>
            <w:bottom w:val="none" w:sz="0" w:space="0" w:color="auto"/>
            <w:right w:val="none" w:sz="0" w:space="0" w:color="auto"/>
          </w:divBdr>
        </w:div>
        <w:div w:id="1468474300">
          <w:marLeft w:val="1166"/>
          <w:marRight w:val="0"/>
          <w:marTop w:val="134"/>
          <w:marBottom w:val="0"/>
          <w:divBdr>
            <w:top w:val="none" w:sz="0" w:space="0" w:color="auto"/>
            <w:left w:val="none" w:sz="0" w:space="0" w:color="auto"/>
            <w:bottom w:val="none" w:sz="0" w:space="0" w:color="auto"/>
            <w:right w:val="none" w:sz="0" w:space="0" w:color="auto"/>
          </w:divBdr>
        </w:div>
        <w:div w:id="772214391">
          <w:marLeft w:val="1166"/>
          <w:marRight w:val="0"/>
          <w:marTop w:val="134"/>
          <w:marBottom w:val="0"/>
          <w:divBdr>
            <w:top w:val="none" w:sz="0" w:space="0" w:color="auto"/>
            <w:left w:val="none" w:sz="0" w:space="0" w:color="auto"/>
            <w:bottom w:val="none" w:sz="0" w:space="0" w:color="auto"/>
            <w:right w:val="none" w:sz="0" w:space="0" w:color="auto"/>
          </w:divBdr>
        </w:div>
        <w:div w:id="574054586">
          <w:marLeft w:val="1166"/>
          <w:marRight w:val="0"/>
          <w:marTop w:val="134"/>
          <w:marBottom w:val="0"/>
          <w:divBdr>
            <w:top w:val="none" w:sz="0" w:space="0" w:color="auto"/>
            <w:left w:val="none" w:sz="0" w:space="0" w:color="auto"/>
            <w:bottom w:val="none" w:sz="0" w:space="0" w:color="auto"/>
            <w:right w:val="none" w:sz="0" w:space="0" w:color="auto"/>
          </w:divBdr>
        </w:div>
        <w:div w:id="266012893">
          <w:marLeft w:val="1166"/>
          <w:marRight w:val="0"/>
          <w:marTop w:val="134"/>
          <w:marBottom w:val="0"/>
          <w:divBdr>
            <w:top w:val="none" w:sz="0" w:space="0" w:color="auto"/>
            <w:left w:val="none" w:sz="0" w:space="0" w:color="auto"/>
            <w:bottom w:val="none" w:sz="0" w:space="0" w:color="auto"/>
            <w:right w:val="none" w:sz="0" w:space="0" w:color="auto"/>
          </w:divBdr>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463260">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6717104">
      <w:bodyDiv w:val="1"/>
      <w:marLeft w:val="0"/>
      <w:marRight w:val="0"/>
      <w:marTop w:val="0"/>
      <w:marBottom w:val="0"/>
      <w:divBdr>
        <w:top w:val="none" w:sz="0" w:space="0" w:color="auto"/>
        <w:left w:val="none" w:sz="0" w:space="0" w:color="auto"/>
        <w:bottom w:val="none" w:sz="0" w:space="0" w:color="auto"/>
        <w:right w:val="none" w:sz="0" w:space="0" w:color="auto"/>
      </w:divBdr>
      <w:divsChild>
        <w:div w:id="2060518483">
          <w:marLeft w:val="547"/>
          <w:marRight w:val="0"/>
          <w:marTop w:val="144"/>
          <w:marBottom w:val="0"/>
          <w:divBdr>
            <w:top w:val="none" w:sz="0" w:space="0" w:color="auto"/>
            <w:left w:val="none" w:sz="0" w:space="0" w:color="auto"/>
            <w:bottom w:val="none" w:sz="0" w:space="0" w:color="auto"/>
            <w:right w:val="none" w:sz="0" w:space="0" w:color="auto"/>
          </w:divBdr>
        </w:div>
        <w:div w:id="1148861798">
          <w:marLeft w:val="1166"/>
          <w:marRight w:val="0"/>
          <w:marTop w:val="125"/>
          <w:marBottom w:val="0"/>
          <w:divBdr>
            <w:top w:val="none" w:sz="0" w:space="0" w:color="auto"/>
            <w:left w:val="none" w:sz="0" w:space="0" w:color="auto"/>
            <w:bottom w:val="none" w:sz="0" w:space="0" w:color="auto"/>
            <w:right w:val="none" w:sz="0" w:space="0" w:color="auto"/>
          </w:divBdr>
        </w:div>
        <w:div w:id="688603408">
          <w:marLeft w:val="1166"/>
          <w:marRight w:val="0"/>
          <w:marTop w:val="125"/>
          <w:marBottom w:val="0"/>
          <w:divBdr>
            <w:top w:val="none" w:sz="0" w:space="0" w:color="auto"/>
            <w:left w:val="none" w:sz="0" w:space="0" w:color="auto"/>
            <w:bottom w:val="none" w:sz="0" w:space="0" w:color="auto"/>
            <w:right w:val="none" w:sz="0" w:space="0" w:color="auto"/>
          </w:divBdr>
        </w:div>
        <w:div w:id="1042094057">
          <w:marLeft w:val="547"/>
          <w:marRight w:val="0"/>
          <w:marTop w:val="144"/>
          <w:marBottom w:val="0"/>
          <w:divBdr>
            <w:top w:val="none" w:sz="0" w:space="0" w:color="auto"/>
            <w:left w:val="none" w:sz="0" w:space="0" w:color="auto"/>
            <w:bottom w:val="none" w:sz="0" w:space="0" w:color="auto"/>
            <w:right w:val="none" w:sz="0" w:space="0" w:color="auto"/>
          </w:divBdr>
        </w:div>
        <w:div w:id="1956712375">
          <w:marLeft w:val="1166"/>
          <w:marRight w:val="0"/>
          <w:marTop w:val="125"/>
          <w:marBottom w:val="0"/>
          <w:divBdr>
            <w:top w:val="none" w:sz="0" w:space="0" w:color="auto"/>
            <w:left w:val="none" w:sz="0" w:space="0" w:color="auto"/>
            <w:bottom w:val="none" w:sz="0" w:space="0" w:color="auto"/>
            <w:right w:val="none" w:sz="0" w:space="0" w:color="auto"/>
          </w:divBdr>
        </w:div>
        <w:div w:id="1129667572">
          <w:marLeft w:val="1166"/>
          <w:marRight w:val="0"/>
          <w:marTop w:val="125"/>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1161878">
      <w:bodyDiv w:val="1"/>
      <w:marLeft w:val="0"/>
      <w:marRight w:val="0"/>
      <w:marTop w:val="0"/>
      <w:marBottom w:val="0"/>
      <w:divBdr>
        <w:top w:val="none" w:sz="0" w:space="0" w:color="auto"/>
        <w:left w:val="none" w:sz="0" w:space="0" w:color="auto"/>
        <w:bottom w:val="none" w:sz="0" w:space="0" w:color="auto"/>
        <w:right w:val="none" w:sz="0" w:space="0" w:color="auto"/>
      </w:divBdr>
      <w:divsChild>
        <w:div w:id="601230178">
          <w:marLeft w:val="547"/>
          <w:marRight w:val="0"/>
          <w:marTop w:val="86"/>
          <w:marBottom w:val="0"/>
          <w:divBdr>
            <w:top w:val="none" w:sz="0" w:space="0" w:color="auto"/>
            <w:left w:val="none" w:sz="0" w:space="0" w:color="auto"/>
            <w:bottom w:val="none" w:sz="0" w:space="0" w:color="auto"/>
            <w:right w:val="none" w:sz="0" w:space="0" w:color="auto"/>
          </w:divBdr>
        </w:div>
        <w:div w:id="1559241074">
          <w:marLeft w:val="1166"/>
          <w:marRight w:val="0"/>
          <w:marTop w:val="72"/>
          <w:marBottom w:val="0"/>
          <w:divBdr>
            <w:top w:val="none" w:sz="0" w:space="0" w:color="auto"/>
            <w:left w:val="none" w:sz="0" w:space="0" w:color="auto"/>
            <w:bottom w:val="none" w:sz="0" w:space="0" w:color="auto"/>
            <w:right w:val="none" w:sz="0" w:space="0" w:color="auto"/>
          </w:divBdr>
        </w:div>
        <w:div w:id="568539646">
          <w:marLeft w:val="1166"/>
          <w:marRight w:val="0"/>
          <w:marTop w:val="72"/>
          <w:marBottom w:val="0"/>
          <w:divBdr>
            <w:top w:val="none" w:sz="0" w:space="0" w:color="auto"/>
            <w:left w:val="none" w:sz="0" w:space="0" w:color="auto"/>
            <w:bottom w:val="none" w:sz="0" w:space="0" w:color="auto"/>
            <w:right w:val="none" w:sz="0" w:space="0" w:color="auto"/>
          </w:divBdr>
        </w:div>
        <w:div w:id="425808599">
          <w:marLeft w:val="1166"/>
          <w:marRight w:val="0"/>
          <w:marTop w:val="72"/>
          <w:marBottom w:val="0"/>
          <w:divBdr>
            <w:top w:val="none" w:sz="0" w:space="0" w:color="auto"/>
            <w:left w:val="none" w:sz="0" w:space="0" w:color="auto"/>
            <w:bottom w:val="none" w:sz="0" w:space="0" w:color="auto"/>
            <w:right w:val="none" w:sz="0" w:space="0" w:color="auto"/>
          </w:divBdr>
        </w:div>
        <w:div w:id="1453285269">
          <w:marLeft w:val="1800"/>
          <w:marRight w:val="0"/>
          <w:marTop w:val="62"/>
          <w:marBottom w:val="0"/>
          <w:divBdr>
            <w:top w:val="none" w:sz="0" w:space="0" w:color="auto"/>
            <w:left w:val="none" w:sz="0" w:space="0" w:color="auto"/>
            <w:bottom w:val="none" w:sz="0" w:space="0" w:color="auto"/>
            <w:right w:val="none" w:sz="0" w:space="0" w:color="auto"/>
          </w:divBdr>
        </w:div>
        <w:div w:id="1583568268">
          <w:marLeft w:val="1800"/>
          <w:marRight w:val="0"/>
          <w:marTop w:val="62"/>
          <w:marBottom w:val="0"/>
          <w:divBdr>
            <w:top w:val="none" w:sz="0" w:space="0" w:color="auto"/>
            <w:left w:val="none" w:sz="0" w:space="0" w:color="auto"/>
            <w:bottom w:val="none" w:sz="0" w:space="0" w:color="auto"/>
            <w:right w:val="none" w:sz="0" w:space="0" w:color="auto"/>
          </w:divBdr>
        </w:div>
        <w:div w:id="310256700">
          <w:marLeft w:val="1800"/>
          <w:marRight w:val="0"/>
          <w:marTop w:val="62"/>
          <w:marBottom w:val="0"/>
          <w:divBdr>
            <w:top w:val="none" w:sz="0" w:space="0" w:color="auto"/>
            <w:left w:val="none" w:sz="0" w:space="0" w:color="auto"/>
            <w:bottom w:val="none" w:sz="0" w:space="0" w:color="auto"/>
            <w:right w:val="none" w:sz="0" w:space="0" w:color="auto"/>
          </w:divBdr>
        </w:div>
        <w:div w:id="1659072447">
          <w:marLeft w:val="1166"/>
          <w:marRight w:val="0"/>
          <w:marTop w:val="72"/>
          <w:marBottom w:val="0"/>
          <w:divBdr>
            <w:top w:val="none" w:sz="0" w:space="0" w:color="auto"/>
            <w:left w:val="none" w:sz="0" w:space="0" w:color="auto"/>
            <w:bottom w:val="none" w:sz="0" w:space="0" w:color="auto"/>
            <w:right w:val="none" w:sz="0" w:space="0" w:color="auto"/>
          </w:divBdr>
        </w:div>
        <w:div w:id="1909025531">
          <w:marLeft w:val="1166"/>
          <w:marRight w:val="0"/>
          <w:marTop w:val="72"/>
          <w:marBottom w:val="0"/>
          <w:divBdr>
            <w:top w:val="none" w:sz="0" w:space="0" w:color="auto"/>
            <w:left w:val="none" w:sz="0" w:space="0" w:color="auto"/>
            <w:bottom w:val="none" w:sz="0" w:space="0" w:color="auto"/>
            <w:right w:val="none" w:sz="0" w:space="0" w:color="auto"/>
          </w:divBdr>
        </w:div>
        <w:div w:id="641740613">
          <w:marLeft w:val="547"/>
          <w:marRight w:val="0"/>
          <w:marTop w:val="86"/>
          <w:marBottom w:val="0"/>
          <w:divBdr>
            <w:top w:val="none" w:sz="0" w:space="0" w:color="auto"/>
            <w:left w:val="none" w:sz="0" w:space="0" w:color="auto"/>
            <w:bottom w:val="none" w:sz="0" w:space="0" w:color="auto"/>
            <w:right w:val="none" w:sz="0" w:space="0" w:color="auto"/>
          </w:divBdr>
        </w:div>
        <w:div w:id="1831556892">
          <w:marLeft w:val="547"/>
          <w:marRight w:val="0"/>
          <w:marTop w:val="86"/>
          <w:marBottom w:val="0"/>
          <w:divBdr>
            <w:top w:val="none" w:sz="0" w:space="0" w:color="auto"/>
            <w:left w:val="none" w:sz="0" w:space="0" w:color="auto"/>
            <w:bottom w:val="none" w:sz="0" w:space="0" w:color="auto"/>
            <w:right w:val="none" w:sz="0" w:space="0" w:color="auto"/>
          </w:divBdr>
        </w:div>
        <w:div w:id="672341433">
          <w:marLeft w:val="1166"/>
          <w:marRight w:val="0"/>
          <w:marTop w:val="72"/>
          <w:marBottom w:val="0"/>
          <w:divBdr>
            <w:top w:val="none" w:sz="0" w:space="0" w:color="auto"/>
            <w:left w:val="none" w:sz="0" w:space="0" w:color="auto"/>
            <w:bottom w:val="none" w:sz="0" w:space="0" w:color="auto"/>
            <w:right w:val="none" w:sz="0" w:space="0" w:color="auto"/>
          </w:divBdr>
        </w:div>
        <w:div w:id="1537624925">
          <w:marLeft w:val="1800"/>
          <w:marRight w:val="0"/>
          <w:marTop w:val="62"/>
          <w:marBottom w:val="0"/>
          <w:divBdr>
            <w:top w:val="none" w:sz="0" w:space="0" w:color="auto"/>
            <w:left w:val="none" w:sz="0" w:space="0" w:color="auto"/>
            <w:bottom w:val="none" w:sz="0" w:space="0" w:color="auto"/>
            <w:right w:val="none" w:sz="0" w:space="0" w:color="auto"/>
          </w:divBdr>
        </w:div>
        <w:div w:id="1151167273">
          <w:marLeft w:val="1800"/>
          <w:marRight w:val="0"/>
          <w:marTop w:val="62"/>
          <w:marBottom w:val="0"/>
          <w:divBdr>
            <w:top w:val="none" w:sz="0" w:space="0" w:color="auto"/>
            <w:left w:val="none" w:sz="0" w:space="0" w:color="auto"/>
            <w:bottom w:val="none" w:sz="0" w:space="0" w:color="auto"/>
            <w:right w:val="none" w:sz="0" w:space="0" w:color="auto"/>
          </w:divBdr>
        </w:div>
        <w:div w:id="1497723333">
          <w:marLeft w:val="1166"/>
          <w:marRight w:val="0"/>
          <w:marTop w:val="72"/>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629616">
      <w:bodyDiv w:val="1"/>
      <w:marLeft w:val="0"/>
      <w:marRight w:val="0"/>
      <w:marTop w:val="0"/>
      <w:marBottom w:val="0"/>
      <w:divBdr>
        <w:top w:val="none" w:sz="0" w:space="0" w:color="auto"/>
        <w:left w:val="none" w:sz="0" w:space="0" w:color="auto"/>
        <w:bottom w:val="none" w:sz="0" w:space="0" w:color="auto"/>
        <w:right w:val="none" w:sz="0" w:space="0" w:color="auto"/>
      </w:divBdr>
      <w:divsChild>
        <w:div w:id="1379549222">
          <w:marLeft w:val="547"/>
          <w:marRight w:val="0"/>
          <w:marTop w:val="130"/>
          <w:marBottom w:val="0"/>
          <w:divBdr>
            <w:top w:val="none" w:sz="0" w:space="0" w:color="auto"/>
            <w:left w:val="none" w:sz="0" w:space="0" w:color="auto"/>
            <w:bottom w:val="none" w:sz="0" w:space="0" w:color="auto"/>
            <w:right w:val="none" w:sz="0" w:space="0" w:color="auto"/>
          </w:divBdr>
        </w:div>
        <w:div w:id="563444959">
          <w:marLeft w:val="1166"/>
          <w:marRight w:val="0"/>
          <w:marTop w:val="115"/>
          <w:marBottom w:val="0"/>
          <w:divBdr>
            <w:top w:val="none" w:sz="0" w:space="0" w:color="auto"/>
            <w:left w:val="none" w:sz="0" w:space="0" w:color="auto"/>
            <w:bottom w:val="none" w:sz="0" w:space="0" w:color="auto"/>
            <w:right w:val="none" w:sz="0" w:space="0" w:color="auto"/>
          </w:divBdr>
        </w:div>
        <w:div w:id="2074809580">
          <w:marLeft w:val="1166"/>
          <w:marRight w:val="0"/>
          <w:marTop w:val="115"/>
          <w:marBottom w:val="0"/>
          <w:divBdr>
            <w:top w:val="none" w:sz="0" w:space="0" w:color="auto"/>
            <w:left w:val="none" w:sz="0" w:space="0" w:color="auto"/>
            <w:bottom w:val="none" w:sz="0" w:space="0" w:color="auto"/>
            <w:right w:val="none" w:sz="0" w:space="0" w:color="auto"/>
          </w:divBdr>
        </w:div>
        <w:div w:id="1769034499">
          <w:marLeft w:val="547"/>
          <w:marRight w:val="0"/>
          <w:marTop w:val="130"/>
          <w:marBottom w:val="0"/>
          <w:divBdr>
            <w:top w:val="none" w:sz="0" w:space="0" w:color="auto"/>
            <w:left w:val="none" w:sz="0" w:space="0" w:color="auto"/>
            <w:bottom w:val="none" w:sz="0" w:space="0" w:color="auto"/>
            <w:right w:val="none" w:sz="0" w:space="0" w:color="auto"/>
          </w:divBdr>
        </w:div>
        <w:div w:id="1444224776">
          <w:marLeft w:val="1166"/>
          <w:marRight w:val="0"/>
          <w:marTop w:val="115"/>
          <w:marBottom w:val="0"/>
          <w:divBdr>
            <w:top w:val="none" w:sz="0" w:space="0" w:color="auto"/>
            <w:left w:val="none" w:sz="0" w:space="0" w:color="auto"/>
            <w:bottom w:val="none" w:sz="0" w:space="0" w:color="auto"/>
            <w:right w:val="none" w:sz="0" w:space="0" w:color="auto"/>
          </w:divBdr>
        </w:div>
        <w:div w:id="659121868">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6207633">
      <w:bodyDiv w:val="1"/>
      <w:marLeft w:val="0"/>
      <w:marRight w:val="0"/>
      <w:marTop w:val="0"/>
      <w:marBottom w:val="0"/>
      <w:divBdr>
        <w:top w:val="none" w:sz="0" w:space="0" w:color="auto"/>
        <w:left w:val="none" w:sz="0" w:space="0" w:color="auto"/>
        <w:bottom w:val="none" w:sz="0" w:space="0" w:color="auto"/>
        <w:right w:val="none" w:sz="0" w:space="0" w:color="auto"/>
      </w:divBdr>
      <w:divsChild>
        <w:div w:id="2033340196">
          <w:marLeft w:val="547"/>
          <w:marRight w:val="0"/>
          <w:marTop w:val="106"/>
          <w:marBottom w:val="0"/>
          <w:divBdr>
            <w:top w:val="none" w:sz="0" w:space="0" w:color="auto"/>
            <w:left w:val="none" w:sz="0" w:space="0" w:color="auto"/>
            <w:bottom w:val="none" w:sz="0" w:space="0" w:color="auto"/>
            <w:right w:val="none" w:sz="0" w:space="0" w:color="auto"/>
          </w:divBdr>
        </w:div>
        <w:div w:id="1849127558">
          <w:marLeft w:val="1166"/>
          <w:marRight w:val="0"/>
          <w:marTop w:val="96"/>
          <w:marBottom w:val="0"/>
          <w:divBdr>
            <w:top w:val="none" w:sz="0" w:space="0" w:color="auto"/>
            <w:left w:val="none" w:sz="0" w:space="0" w:color="auto"/>
            <w:bottom w:val="none" w:sz="0" w:space="0" w:color="auto"/>
            <w:right w:val="none" w:sz="0" w:space="0" w:color="auto"/>
          </w:divBdr>
        </w:div>
        <w:div w:id="939221675">
          <w:marLeft w:val="1166"/>
          <w:marRight w:val="0"/>
          <w:marTop w:val="96"/>
          <w:marBottom w:val="0"/>
          <w:divBdr>
            <w:top w:val="none" w:sz="0" w:space="0" w:color="auto"/>
            <w:left w:val="none" w:sz="0" w:space="0" w:color="auto"/>
            <w:bottom w:val="none" w:sz="0" w:space="0" w:color="auto"/>
            <w:right w:val="none" w:sz="0" w:space="0" w:color="auto"/>
          </w:divBdr>
        </w:div>
        <w:div w:id="1063865797">
          <w:marLeft w:val="1166"/>
          <w:marRight w:val="0"/>
          <w:marTop w:val="96"/>
          <w:marBottom w:val="0"/>
          <w:divBdr>
            <w:top w:val="none" w:sz="0" w:space="0" w:color="auto"/>
            <w:left w:val="none" w:sz="0" w:space="0" w:color="auto"/>
            <w:bottom w:val="none" w:sz="0" w:space="0" w:color="auto"/>
            <w:right w:val="none" w:sz="0" w:space="0" w:color="auto"/>
          </w:divBdr>
        </w:div>
        <w:div w:id="1410806932">
          <w:marLeft w:val="1166"/>
          <w:marRight w:val="0"/>
          <w:marTop w:val="9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6424496">
      <w:bodyDiv w:val="1"/>
      <w:marLeft w:val="0"/>
      <w:marRight w:val="0"/>
      <w:marTop w:val="0"/>
      <w:marBottom w:val="0"/>
      <w:divBdr>
        <w:top w:val="none" w:sz="0" w:space="0" w:color="auto"/>
        <w:left w:val="none" w:sz="0" w:space="0" w:color="auto"/>
        <w:bottom w:val="none" w:sz="0" w:space="0" w:color="auto"/>
        <w:right w:val="none" w:sz="0" w:space="0" w:color="auto"/>
      </w:divBdr>
      <w:divsChild>
        <w:div w:id="416905235">
          <w:marLeft w:val="547"/>
          <w:marRight w:val="0"/>
          <w:marTop w:val="106"/>
          <w:marBottom w:val="0"/>
          <w:divBdr>
            <w:top w:val="none" w:sz="0" w:space="0" w:color="auto"/>
            <w:left w:val="none" w:sz="0" w:space="0" w:color="auto"/>
            <w:bottom w:val="none" w:sz="0" w:space="0" w:color="auto"/>
            <w:right w:val="none" w:sz="0" w:space="0" w:color="auto"/>
          </w:divBdr>
        </w:div>
        <w:div w:id="372997346">
          <w:marLeft w:val="547"/>
          <w:marRight w:val="0"/>
          <w:marTop w:val="106"/>
          <w:marBottom w:val="0"/>
          <w:divBdr>
            <w:top w:val="none" w:sz="0" w:space="0" w:color="auto"/>
            <w:left w:val="none" w:sz="0" w:space="0" w:color="auto"/>
            <w:bottom w:val="none" w:sz="0" w:space="0" w:color="auto"/>
            <w:right w:val="none" w:sz="0" w:space="0" w:color="auto"/>
          </w:divBdr>
        </w:div>
        <w:div w:id="675308002">
          <w:marLeft w:val="1166"/>
          <w:marRight w:val="0"/>
          <w:marTop w:val="96"/>
          <w:marBottom w:val="0"/>
          <w:divBdr>
            <w:top w:val="none" w:sz="0" w:space="0" w:color="auto"/>
            <w:left w:val="none" w:sz="0" w:space="0" w:color="auto"/>
            <w:bottom w:val="none" w:sz="0" w:space="0" w:color="auto"/>
            <w:right w:val="none" w:sz="0" w:space="0" w:color="auto"/>
          </w:divBdr>
        </w:div>
        <w:div w:id="325742151">
          <w:marLeft w:val="1800"/>
          <w:marRight w:val="0"/>
          <w:marTop w:val="82"/>
          <w:marBottom w:val="0"/>
          <w:divBdr>
            <w:top w:val="none" w:sz="0" w:space="0" w:color="auto"/>
            <w:left w:val="none" w:sz="0" w:space="0" w:color="auto"/>
            <w:bottom w:val="none" w:sz="0" w:space="0" w:color="auto"/>
            <w:right w:val="none" w:sz="0" w:space="0" w:color="auto"/>
          </w:divBdr>
        </w:div>
        <w:div w:id="82724458">
          <w:marLeft w:val="1800"/>
          <w:marRight w:val="0"/>
          <w:marTop w:val="82"/>
          <w:marBottom w:val="0"/>
          <w:divBdr>
            <w:top w:val="none" w:sz="0" w:space="0" w:color="auto"/>
            <w:left w:val="none" w:sz="0" w:space="0" w:color="auto"/>
            <w:bottom w:val="none" w:sz="0" w:space="0" w:color="auto"/>
            <w:right w:val="none" w:sz="0" w:space="0" w:color="auto"/>
          </w:divBdr>
        </w:div>
        <w:div w:id="361170153">
          <w:marLeft w:val="547"/>
          <w:marRight w:val="0"/>
          <w:marTop w:val="106"/>
          <w:marBottom w:val="0"/>
          <w:divBdr>
            <w:top w:val="none" w:sz="0" w:space="0" w:color="auto"/>
            <w:left w:val="none" w:sz="0" w:space="0" w:color="auto"/>
            <w:bottom w:val="none" w:sz="0" w:space="0" w:color="auto"/>
            <w:right w:val="none" w:sz="0" w:space="0" w:color="auto"/>
          </w:divBdr>
        </w:div>
        <w:div w:id="123196493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8039253">
      <w:bodyDiv w:val="1"/>
      <w:marLeft w:val="0"/>
      <w:marRight w:val="0"/>
      <w:marTop w:val="0"/>
      <w:marBottom w:val="0"/>
      <w:divBdr>
        <w:top w:val="none" w:sz="0" w:space="0" w:color="auto"/>
        <w:left w:val="none" w:sz="0" w:space="0" w:color="auto"/>
        <w:bottom w:val="none" w:sz="0" w:space="0" w:color="auto"/>
        <w:right w:val="none" w:sz="0" w:space="0" w:color="auto"/>
      </w:divBdr>
      <w:divsChild>
        <w:div w:id="2105178776">
          <w:marLeft w:val="547"/>
          <w:marRight w:val="0"/>
          <w:marTop w:val="130"/>
          <w:marBottom w:val="0"/>
          <w:divBdr>
            <w:top w:val="none" w:sz="0" w:space="0" w:color="auto"/>
            <w:left w:val="none" w:sz="0" w:space="0" w:color="auto"/>
            <w:bottom w:val="none" w:sz="0" w:space="0" w:color="auto"/>
            <w:right w:val="none" w:sz="0" w:space="0" w:color="auto"/>
          </w:divBdr>
        </w:div>
        <w:div w:id="572545845">
          <w:marLeft w:val="1166"/>
          <w:marRight w:val="0"/>
          <w:marTop w:val="115"/>
          <w:marBottom w:val="0"/>
          <w:divBdr>
            <w:top w:val="none" w:sz="0" w:space="0" w:color="auto"/>
            <w:left w:val="none" w:sz="0" w:space="0" w:color="auto"/>
            <w:bottom w:val="none" w:sz="0" w:space="0" w:color="auto"/>
            <w:right w:val="none" w:sz="0" w:space="0" w:color="auto"/>
          </w:divBdr>
        </w:div>
        <w:div w:id="1720863742">
          <w:marLeft w:val="1800"/>
          <w:marRight w:val="0"/>
          <w:marTop w:val="96"/>
          <w:marBottom w:val="0"/>
          <w:divBdr>
            <w:top w:val="none" w:sz="0" w:space="0" w:color="auto"/>
            <w:left w:val="none" w:sz="0" w:space="0" w:color="auto"/>
            <w:bottom w:val="none" w:sz="0" w:space="0" w:color="auto"/>
            <w:right w:val="none" w:sz="0" w:space="0" w:color="auto"/>
          </w:divBdr>
        </w:div>
        <w:div w:id="828326398">
          <w:marLeft w:val="1166"/>
          <w:marRight w:val="0"/>
          <w:marTop w:val="115"/>
          <w:marBottom w:val="0"/>
          <w:divBdr>
            <w:top w:val="none" w:sz="0" w:space="0" w:color="auto"/>
            <w:left w:val="none" w:sz="0" w:space="0" w:color="auto"/>
            <w:bottom w:val="none" w:sz="0" w:space="0" w:color="auto"/>
            <w:right w:val="none" w:sz="0" w:space="0" w:color="auto"/>
          </w:divBdr>
        </w:div>
        <w:div w:id="1419132178">
          <w:marLeft w:val="1800"/>
          <w:marRight w:val="0"/>
          <w:marTop w:val="96"/>
          <w:marBottom w:val="0"/>
          <w:divBdr>
            <w:top w:val="none" w:sz="0" w:space="0" w:color="auto"/>
            <w:left w:val="none" w:sz="0" w:space="0" w:color="auto"/>
            <w:bottom w:val="none" w:sz="0" w:space="0" w:color="auto"/>
            <w:right w:val="none" w:sz="0" w:space="0" w:color="auto"/>
          </w:divBdr>
        </w:div>
        <w:div w:id="759059178">
          <w:marLeft w:val="1800"/>
          <w:marRight w:val="0"/>
          <w:marTop w:val="96"/>
          <w:marBottom w:val="0"/>
          <w:divBdr>
            <w:top w:val="none" w:sz="0" w:space="0" w:color="auto"/>
            <w:left w:val="none" w:sz="0" w:space="0" w:color="auto"/>
            <w:bottom w:val="none" w:sz="0" w:space="0" w:color="auto"/>
            <w:right w:val="none" w:sz="0" w:space="0" w:color="auto"/>
          </w:divBdr>
        </w:div>
        <w:div w:id="375549547">
          <w:marLeft w:val="1166"/>
          <w:marRight w:val="0"/>
          <w:marTop w:val="115"/>
          <w:marBottom w:val="0"/>
          <w:divBdr>
            <w:top w:val="none" w:sz="0" w:space="0" w:color="auto"/>
            <w:left w:val="none" w:sz="0" w:space="0" w:color="auto"/>
            <w:bottom w:val="none" w:sz="0" w:space="0" w:color="auto"/>
            <w:right w:val="none" w:sz="0" w:space="0" w:color="auto"/>
          </w:divBdr>
        </w:div>
        <w:div w:id="1705598831">
          <w:marLeft w:val="1800"/>
          <w:marRight w:val="0"/>
          <w:marTop w:val="96"/>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655810">
      <w:bodyDiv w:val="1"/>
      <w:marLeft w:val="0"/>
      <w:marRight w:val="0"/>
      <w:marTop w:val="0"/>
      <w:marBottom w:val="0"/>
      <w:divBdr>
        <w:top w:val="none" w:sz="0" w:space="0" w:color="auto"/>
        <w:left w:val="none" w:sz="0" w:space="0" w:color="auto"/>
        <w:bottom w:val="none" w:sz="0" w:space="0" w:color="auto"/>
        <w:right w:val="none" w:sz="0" w:space="0" w:color="auto"/>
      </w:divBdr>
      <w:divsChild>
        <w:div w:id="1940285059">
          <w:marLeft w:val="547"/>
          <w:marRight w:val="0"/>
          <w:marTop w:val="130"/>
          <w:marBottom w:val="0"/>
          <w:divBdr>
            <w:top w:val="none" w:sz="0" w:space="0" w:color="auto"/>
            <w:left w:val="none" w:sz="0" w:space="0" w:color="auto"/>
            <w:bottom w:val="none" w:sz="0" w:space="0" w:color="auto"/>
            <w:right w:val="none" w:sz="0" w:space="0" w:color="auto"/>
          </w:divBdr>
        </w:div>
        <w:div w:id="1708139906">
          <w:marLeft w:val="547"/>
          <w:marRight w:val="0"/>
          <w:marTop w:val="130"/>
          <w:marBottom w:val="0"/>
          <w:divBdr>
            <w:top w:val="none" w:sz="0" w:space="0" w:color="auto"/>
            <w:left w:val="none" w:sz="0" w:space="0" w:color="auto"/>
            <w:bottom w:val="none" w:sz="0" w:space="0" w:color="auto"/>
            <w:right w:val="none" w:sz="0" w:space="0" w:color="auto"/>
          </w:divBdr>
        </w:div>
        <w:div w:id="1169952678">
          <w:marLeft w:val="1166"/>
          <w:marRight w:val="0"/>
          <w:marTop w:val="115"/>
          <w:marBottom w:val="0"/>
          <w:divBdr>
            <w:top w:val="none" w:sz="0" w:space="0" w:color="auto"/>
            <w:left w:val="none" w:sz="0" w:space="0" w:color="auto"/>
            <w:bottom w:val="none" w:sz="0" w:space="0" w:color="auto"/>
            <w:right w:val="none" w:sz="0" w:space="0" w:color="auto"/>
          </w:divBdr>
        </w:div>
        <w:div w:id="1505823673">
          <w:marLeft w:val="1166"/>
          <w:marRight w:val="0"/>
          <w:marTop w:val="115"/>
          <w:marBottom w:val="0"/>
          <w:divBdr>
            <w:top w:val="none" w:sz="0" w:space="0" w:color="auto"/>
            <w:left w:val="none" w:sz="0" w:space="0" w:color="auto"/>
            <w:bottom w:val="none" w:sz="0" w:space="0" w:color="auto"/>
            <w:right w:val="none" w:sz="0" w:space="0" w:color="auto"/>
          </w:divBdr>
        </w:div>
        <w:div w:id="983972988">
          <w:marLeft w:val="547"/>
          <w:marRight w:val="0"/>
          <w:marTop w:val="130"/>
          <w:marBottom w:val="0"/>
          <w:divBdr>
            <w:top w:val="none" w:sz="0" w:space="0" w:color="auto"/>
            <w:left w:val="none" w:sz="0" w:space="0" w:color="auto"/>
            <w:bottom w:val="none" w:sz="0" w:space="0" w:color="auto"/>
            <w:right w:val="none" w:sz="0" w:space="0" w:color="auto"/>
          </w:divBdr>
        </w:div>
        <w:div w:id="1053235365">
          <w:marLeft w:val="1166"/>
          <w:marRight w:val="0"/>
          <w:marTop w:val="115"/>
          <w:marBottom w:val="0"/>
          <w:divBdr>
            <w:top w:val="none" w:sz="0" w:space="0" w:color="auto"/>
            <w:left w:val="none" w:sz="0" w:space="0" w:color="auto"/>
            <w:bottom w:val="none" w:sz="0" w:space="0" w:color="auto"/>
            <w:right w:val="none" w:sz="0" w:space="0" w:color="auto"/>
          </w:divBdr>
        </w:div>
        <w:div w:id="1965883398">
          <w:marLeft w:val="1166"/>
          <w:marRight w:val="0"/>
          <w:marTop w:val="115"/>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3504409">
      <w:bodyDiv w:val="1"/>
      <w:marLeft w:val="0"/>
      <w:marRight w:val="0"/>
      <w:marTop w:val="0"/>
      <w:marBottom w:val="0"/>
      <w:divBdr>
        <w:top w:val="none" w:sz="0" w:space="0" w:color="auto"/>
        <w:left w:val="none" w:sz="0" w:space="0" w:color="auto"/>
        <w:bottom w:val="none" w:sz="0" w:space="0" w:color="auto"/>
        <w:right w:val="none" w:sz="0" w:space="0" w:color="auto"/>
      </w:divBdr>
      <w:divsChild>
        <w:div w:id="1156192163">
          <w:marLeft w:val="547"/>
          <w:marRight w:val="0"/>
          <w:marTop w:val="12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133547">
      <w:bodyDiv w:val="1"/>
      <w:marLeft w:val="0"/>
      <w:marRight w:val="0"/>
      <w:marTop w:val="0"/>
      <w:marBottom w:val="0"/>
      <w:divBdr>
        <w:top w:val="none" w:sz="0" w:space="0" w:color="auto"/>
        <w:left w:val="none" w:sz="0" w:space="0" w:color="auto"/>
        <w:bottom w:val="none" w:sz="0" w:space="0" w:color="auto"/>
        <w:right w:val="none" w:sz="0" w:space="0" w:color="auto"/>
      </w:divBdr>
      <w:divsChild>
        <w:div w:id="517743061">
          <w:marLeft w:val="547"/>
          <w:marRight w:val="0"/>
          <w:marTop w:val="130"/>
          <w:marBottom w:val="0"/>
          <w:divBdr>
            <w:top w:val="none" w:sz="0" w:space="0" w:color="auto"/>
            <w:left w:val="none" w:sz="0" w:space="0" w:color="auto"/>
            <w:bottom w:val="none" w:sz="0" w:space="0" w:color="auto"/>
            <w:right w:val="none" w:sz="0" w:space="0" w:color="auto"/>
          </w:divBdr>
        </w:div>
        <w:div w:id="212886271">
          <w:marLeft w:val="1166"/>
          <w:marRight w:val="0"/>
          <w:marTop w:val="115"/>
          <w:marBottom w:val="0"/>
          <w:divBdr>
            <w:top w:val="none" w:sz="0" w:space="0" w:color="auto"/>
            <w:left w:val="none" w:sz="0" w:space="0" w:color="auto"/>
            <w:bottom w:val="none" w:sz="0" w:space="0" w:color="auto"/>
            <w:right w:val="none" w:sz="0" w:space="0" w:color="auto"/>
          </w:divBdr>
        </w:div>
        <w:div w:id="144392840">
          <w:marLeft w:val="1166"/>
          <w:marRight w:val="0"/>
          <w:marTop w:val="115"/>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7149630">
      <w:bodyDiv w:val="1"/>
      <w:marLeft w:val="0"/>
      <w:marRight w:val="0"/>
      <w:marTop w:val="0"/>
      <w:marBottom w:val="0"/>
      <w:divBdr>
        <w:top w:val="none" w:sz="0" w:space="0" w:color="auto"/>
        <w:left w:val="none" w:sz="0" w:space="0" w:color="auto"/>
        <w:bottom w:val="none" w:sz="0" w:space="0" w:color="auto"/>
        <w:right w:val="none" w:sz="0" w:space="0" w:color="auto"/>
      </w:divBdr>
      <w:divsChild>
        <w:div w:id="1838031059">
          <w:marLeft w:val="1166"/>
          <w:marRight w:val="0"/>
          <w:marTop w:val="134"/>
          <w:marBottom w:val="0"/>
          <w:divBdr>
            <w:top w:val="none" w:sz="0" w:space="0" w:color="auto"/>
            <w:left w:val="none" w:sz="0" w:space="0" w:color="auto"/>
            <w:bottom w:val="none" w:sz="0" w:space="0" w:color="auto"/>
            <w:right w:val="none" w:sz="0" w:space="0" w:color="auto"/>
          </w:divBdr>
        </w:div>
        <w:div w:id="1071271088">
          <w:marLeft w:val="547"/>
          <w:marRight w:val="0"/>
          <w:marTop w:val="134"/>
          <w:marBottom w:val="0"/>
          <w:divBdr>
            <w:top w:val="none" w:sz="0" w:space="0" w:color="auto"/>
            <w:left w:val="none" w:sz="0" w:space="0" w:color="auto"/>
            <w:bottom w:val="none" w:sz="0" w:space="0" w:color="auto"/>
            <w:right w:val="none" w:sz="0" w:space="0" w:color="auto"/>
          </w:divBdr>
        </w:div>
        <w:div w:id="58404181">
          <w:marLeft w:val="1166"/>
          <w:marRight w:val="0"/>
          <w:marTop w:val="134"/>
          <w:marBottom w:val="0"/>
          <w:divBdr>
            <w:top w:val="none" w:sz="0" w:space="0" w:color="auto"/>
            <w:left w:val="none" w:sz="0" w:space="0" w:color="auto"/>
            <w:bottom w:val="none" w:sz="0" w:space="0" w:color="auto"/>
            <w:right w:val="none" w:sz="0" w:space="0" w:color="auto"/>
          </w:divBdr>
        </w:div>
        <w:div w:id="1449467474">
          <w:marLeft w:val="1166"/>
          <w:marRight w:val="0"/>
          <w:marTop w:val="134"/>
          <w:marBottom w:val="0"/>
          <w:divBdr>
            <w:top w:val="none" w:sz="0" w:space="0" w:color="auto"/>
            <w:left w:val="none" w:sz="0" w:space="0" w:color="auto"/>
            <w:bottom w:val="none" w:sz="0" w:space="0" w:color="auto"/>
            <w:right w:val="none" w:sz="0" w:space="0" w:color="auto"/>
          </w:divBdr>
        </w:div>
        <w:div w:id="289670922">
          <w:marLeft w:val="1800"/>
          <w:marRight w:val="0"/>
          <w:marTop w:val="134"/>
          <w:marBottom w:val="0"/>
          <w:divBdr>
            <w:top w:val="none" w:sz="0" w:space="0" w:color="auto"/>
            <w:left w:val="none" w:sz="0" w:space="0" w:color="auto"/>
            <w:bottom w:val="none" w:sz="0" w:space="0" w:color="auto"/>
            <w:right w:val="none" w:sz="0" w:space="0" w:color="auto"/>
          </w:divBdr>
        </w:div>
        <w:div w:id="895625215">
          <w:marLeft w:val="1800"/>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563117">
      <w:bodyDiv w:val="1"/>
      <w:marLeft w:val="0"/>
      <w:marRight w:val="0"/>
      <w:marTop w:val="0"/>
      <w:marBottom w:val="0"/>
      <w:divBdr>
        <w:top w:val="none" w:sz="0" w:space="0" w:color="auto"/>
        <w:left w:val="none" w:sz="0" w:space="0" w:color="auto"/>
        <w:bottom w:val="none" w:sz="0" w:space="0" w:color="auto"/>
        <w:right w:val="none" w:sz="0" w:space="0" w:color="auto"/>
      </w:divBdr>
      <w:divsChild>
        <w:div w:id="569122067">
          <w:marLeft w:val="547"/>
          <w:marRight w:val="0"/>
          <w:marTop w:val="86"/>
          <w:marBottom w:val="0"/>
          <w:divBdr>
            <w:top w:val="none" w:sz="0" w:space="0" w:color="auto"/>
            <w:left w:val="none" w:sz="0" w:space="0" w:color="auto"/>
            <w:bottom w:val="none" w:sz="0" w:space="0" w:color="auto"/>
            <w:right w:val="none" w:sz="0" w:space="0" w:color="auto"/>
          </w:divBdr>
        </w:div>
      </w:divsChild>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2792890">
      <w:bodyDiv w:val="1"/>
      <w:marLeft w:val="0"/>
      <w:marRight w:val="0"/>
      <w:marTop w:val="0"/>
      <w:marBottom w:val="0"/>
      <w:divBdr>
        <w:top w:val="none" w:sz="0" w:space="0" w:color="auto"/>
        <w:left w:val="none" w:sz="0" w:space="0" w:color="auto"/>
        <w:bottom w:val="none" w:sz="0" w:space="0" w:color="auto"/>
        <w:right w:val="none" w:sz="0" w:space="0" w:color="auto"/>
      </w:divBdr>
      <w:divsChild>
        <w:div w:id="1308975495">
          <w:marLeft w:val="547"/>
          <w:marRight w:val="0"/>
          <w:marTop w:val="120"/>
          <w:marBottom w:val="0"/>
          <w:divBdr>
            <w:top w:val="none" w:sz="0" w:space="0" w:color="auto"/>
            <w:left w:val="none" w:sz="0" w:space="0" w:color="auto"/>
            <w:bottom w:val="none" w:sz="0" w:space="0" w:color="auto"/>
            <w:right w:val="none" w:sz="0" w:space="0" w:color="auto"/>
          </w:divBdr>
        </w:div>
        <w:div w:id="1298955693">
          <w:marLeft w:val="1166"/>
          <w:marRight w:val="0"/>
          <w:marTop w:val="106"/>
          <w:marBottom w:val="0"/>
          <w:divBdr>
            <w:top w:val="none" w:sz="0" w:space="0" w:color="auto"/>
            <w:left w:val="none" w:sz="0" w:space="0" w:color="auto"/>
            <w:bottom w:val="none" w:sz="0" w:space="0" w:color="auto"/>
            <w:right w:val="none" w:sz="0" w:space="0" w:color="auto"/>
          </w:divBdr>
        </w:div>
        <w:div w:id="949319910">
          <w:marLeft w:val="1166"/>
          <w:marRight w:val="0"/>
          <w:marTop w:val="106"/>
          <w:marBottom w:val="0"/>
          <w:divBdr>
            <w:top w:val="none" w:sz="0" w:space="0" w:color="auto"/>
            <w:left w:val="none" w:sz="0" w:space="0" w:color="auto"/>
            <w:bottom w:val="none" w:sz="0" w:space="0" w:color="auto"/>
            <w:right w:val="none" w:sz="0" w:space="0" w:color="auto"/>
          </w:divBdr>
        </w:div>
        <w:div w:id="612328526">
          <w:marLeft w:val="1166"/>
          <w:marRight w:val="0"/>
          <w:marTop w:val="106"/>
          <w:marBottom w:val="0"/>
          <w:divBdr>
            <w:top w:val="none" w:sz="0" w:space="0" w:color="auto"/>
            <w:left w:val="none" w:sz="0" w:space="0" w:color="auto"/>
            <w:bottom w:val="none" w:sz="0" w:space="0" w:color="auto"/>
            <w:right w:val="none" w:sz="0" w:space="0" w:color="auto"/>
          </w:divBdr>
        </w:div>
        <w:div w:id="1076366156">
          <w:marLeft w:val="547"/>
          <w:marRight w:val="0"/>
          <w:marTop w:val="120"/>
          <w:marBottom w:val="0"/>
          <w:divBdr>
            <w:top w:val="none" w:sz="0" w:space="0" w:color="auto"/>
            <w:left w:val="none" w:sz="0" w:space="0" w:color="auto"/>
            <w:bottom w:val="none" w:sz="0" w:space="0" w:color="auto"/>
            <w:right w:val="none" w:sz="0" w:space="0" w:color="auto"/>
          </w:divBdr>
        </w:div>
        <w:div w:id="448210393">
          <w:marLeft w:val="547"/>
          <w:marRight w:val="0"/>
          <w:marTop w:val="120"/>
          <w:marBottom w:val="0"/>
          <w:divBdr>
            <w:top w:val="none" w:sz="0" w:space="0" w:color="auto"/>
            <w:left w:val="none" w:sz="0" w:space="0" w:color="auto"/>
            <w:bottom w:val="none" w:sz="0" w:space="0" w:color="auto"/>
            <w:right w:val="none" w:sz="0" w:space="0" w:color="auto"/>
          </w:divBdr>
        </w:div>
        <w:div w:id="295767851">
          <w:marLeft w:val="1166"/>
          <w:marRight w:val="0"/>
          <w:marTop w:val="106"/>
          <w:marBottom w:val="0"/>
          <w:divBdr>
            <w:top w:val="none" w:sz="0" w:space="0" w:color="auto"/>
            <w:left w:val="none" w:sz="0" w:space="0" w:color="auto"/>
            <w:bottom w:val="none" w:sz="0" w:space="0" w:color="auto"/>
            <w:right w:val="none" w:sz="0" w:space="0" w:color="auto"/>
          </w:divBdr>
        </w:div>
        <w:div w:id="2105223069">
          <w:marLeft w:val="1166"/>
          <w:marRight w:val="0"/>
          <w:marTop w:val="106"/>
          <w:marBottom w:val="0"/>
          <w:divBdr>
            <w:top w:val="none" w:sz="0" w:space="0" w:color="auto"/>
            <w:left w:val="none" w:sz="0" w:space="0" w:color="auto"/>
            <w:bottom w:val="none" w:sz="0" w:space="0" w:color="auto"/>
            <w:right w:val="none" w:sz="0" w:space="0" w:color="auto"/>
          </w:divBdr>
        </w:div>
        <w:div w:id="1915162120">
          <w:marLeft w:val="1166"/>
          <w:marRight w:val="0"/>
          <w:marTop w:val="106"/>
          <w:marBottom w:val="0"/>
          <w:divBdr>
            <w:top w:val="none" w:sz="0" w:space="0" w:color="auto"/>
            <w:left w:val="none" w:sz="0" w:space="0" w:color="auto"/>
            <w:bottom w:val="none" w:sz="0" w:space="0" w:color="auto"/>
            <w:right w:val="none" w:sz="0" w:space="0" w:color="auto"/>
          </w:divBdr>
        </w:div>
        <w:div w:id="1481269485">
          <w:marLeft w:val="547"/>
          <w:marRight w:val="0"/>
          <w:marTop w:val="12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96672-0B2D-423B-946A-119C7522F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2021-07-27T11:04:00Z</dcterms:created>
  <dcterms:modified xsi:type="dcterms:W3CDTF">2021-08-06T10:46:00Z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